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1265"/>
        <w:tblW w:w="6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</w:tblGrid>
      <w:tr w:rsidR="00663753" w14:paraId="38BE965D" w14:textId="77777777" w:rsidTr="00663753">
        <w:trPr>
          <w:trHeight w:val="1421"/>
        </w:trPr>
        <w:tc>
          <w:tcPr>
            <w:tcW w:w="6235" w:type="dxa"/>
          </w:tcPr>
          <w:p w14:paraId="56BDE7D0" w14:textId="77777777" w:rsidR="00663753" w:rsidRDefault="008A472E" w:rsidP="00663753">
            <w:pPr>
              <w:spacing w:before="1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E6C2F">
              <w:rPr>
                <w:b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242D3D07" wp14:editId="768AE891">
                  <wp:simplePos x="0" y="0"/>
                  <wp:positionH relativeFrom="margin">
                    <wp:posOffset>1421765</wp:posOffset>
                  </wp:positionH>
                  <wp:positionV relativeFrom="paragraph">
                    <wp:posOffset>15875</wp:posOffset>
                  </wp:positionV>
                  <wp:extent cx="594995" cy="399415"/>
                  <wp:effectExtent l="0" t="0" r="0" b="635"/>
                  <wp:wrapTight wrapText="bothSides">
                    <wp:wrapPolygon edited="0">
                      <wp:start x="0" y="0"/>
                      <wp:lineTo x="0" y="20604"/>
                      <wp:lineTo x="20747" y="20604"/>
                      <wp:lineTo x="20747" y="0"/>
                      <wp:lineTo x="0" y="0"/>
                    </wp:wrapPolygon>
                  </wp:wrapTight>
                  <wp:docPr id="5" name="Рисунок 4" descr="ГЕБР-аЛТАЙКРАЙСТА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C81C60A-AED1-8935-2237-9BE6BD1365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ГЕБР-аЛТАЙКРАЙСТАТ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C81C60A-AED1-8935-2237-9BE6BD13659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075E">
              <w:rPr>
                <w:bCs/>
                <w:noProof/>
                <w:color w:val="000000" w:themeColor="text1"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A08F744" wp14:editId="5502B774">
                      <wp:simplePos x="0" y="0"/>
                      <wp:positionH relativeFrom="column">
                        <wp:posOffset>-2652348</wp:posOffset>
                      </wp:positionH>
                      <wp:positionV relativeFrom="paragraph">
                        <wp:posOffset>23390</wp:posOffset>
                      </wp:positionV>
                      <wp:extent cx="9043035" cy="7342495"/>
                      <wp:effectExtent l="0" t="0" r="24765" b="114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3035" cy="7342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91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  <a:effectLst>
                                <a:softEdge rad="2413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0C9136" id="Прямоугольник 3" o:spid="_x0000_s1026" style="position:absolute;margin-left:-208.85pt;margin-top:1.85pt;width:712.05pt;height:578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" fillcolor="white [3212]" strokecolor="white [3212]" strokeweight="1pt">
                      <v:fill opacity="59624f"/>
                    </v:rect>
                  </w:pict>
                </mc:Fallback>
              </mc:AlternateContent>
            </w:r>
          </w:p>
          <w:p w14:paraId="4E73011C" w14:textId="77777777" w:rsidR="00663753" w:rsidRDefault="00663753" w:rsidP="00663753">
            <w:pPr>
              <w:spacing w:before="12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2CFE7440" w14:textId="77777777" w:rsidR="00663753" w:rsidRDefault="00663753" w:rsidP="00663753">
            <w:pPr>
              <w:spacing w:before="1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E6C2F">
              <w:rPr>
                <w:bCs/>
                <w:color w:val="000000" w:themeColor="text1"/>
                <w:sz w:val="18"/>
                <w:szCs w:val="18"/>
              </w:rPr>
              <w:t>УПРАВЛЕНИЕ ФЕДЕРАЛЬНОЙ СЛУ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ЖБЫ ГОСУДАРСТВЕННОЙ СТАТИСТИКИ </w:t>
            </w:r>
            <w:r w:rsidRPr="00BE6C2F">
              <w:rPr>
                <w:bCs/>
                <w:color w:val="000000" w:themeColor="text1"/>
                <w:sz w:val="18"/>
                <w:szCs w:val="18"/>
              </w:rPr>
              <w:t>ПО АЛТАЙСКОМУ КРАЮ И РЕСПУБЛИКЕ АЛТАЙ</w:t>
            </w:r>
          </w:p>
        </w:tc>
      </w:tr>
    </w:tbl>
    <w:p w14:paraId="029B42D5" w14:textId="77777777" w:rsidR="005A5163" w:rsidRDefault="006C075E">
      <w:r>
        <w:rPr>
          <w:bCs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69439" behindDoc="1" locked="0" layoutInCell="1" allowOverlap="1" wp14:anchorId="6444CF7B" wp14:editId="3ED88291">
            <wp:simplePos x="0" y="0"/>
            <wp:positionH relativeFrom="column">
              <wp:posOffset>57832</wp:posOffset>
            </wp:positionH>
            <wp:positionV relativeFrom="paragraph">
              <wp:posOffset>-561521</wp:posOffset>
            </wp:positionV>
            <wp:extent cx="9042301" cy="70422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953" cy="7052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9F5">
        <w:rPr>
          <w:noProof/>
          <w:lang w:eastAsia="ru-RU"/>
        </w:rPr>
        <w:drawing>
          <wp:anchor distT="0" distB="0" distL="114300" distR="114300" simplePos="0" relativeHeight="251669214" behindDoc="1" locked="0" layoutInCell="1" allowOverlap="1" wp14:anchorId="1315C933" wp14:editId="45D458CF">
            <wp:simplePos x="0" y="0"/>
            <wp:positionH relativeFrom="column">
              <wp:posOffset>-3939003</wp:posOffset>
            </wp:positionH>
            <wp:positionV relativeFrom="paragraph">
              <wp:posOffset>1711266</wp:posOffset>
            </wp:positionV>
            <wp:extent cx="7798099" cy="1774812"/>
            <wp:effectExtent l="1905" t="0" r="0" b="0"/>
            <wp:wrapNone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33" t="56957" r="17736" b="18366"/>
                    <a:stretch/>
                  </pic:blipFill>
                  <pic:spPr>
                    <a:xfrm rot="5400000">
                      <a:off x="0" y="0"/>
                      <a:ext cx="7808889" cy="1777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9F5">
        <w:rPr>
          <w:noProof/>
          <w:lang w:eastAsia="ru-RU"/>
        </w:rPr>
        <w:drawing>
          <wp:anchor distT="0" distB="0" distL="114300" distR="114300" simplePos="0" relativeHeight="251668991" behindDoc="1" locked="0" layoutInCell="1" allowOverlap="1" wp14:anchorId="7E5FC846" wp14:editId="3B9325C8">
            <wp:simplePos x="0" y="0"/>
            <wp:positionH relativeFrom="column">
              <wp:posOffset>5356832</wp:posOffset>
            </wp:positionH>
            <wp:positionV relativeFrom="paragraph">
              <wp:posOffset>1790449</wp:posOffset>
            </wp:positionV>
            <wp:extent cx="7798099" cy="1806448"/>
            <wp:effectExtent l="5080" t="0" r="0" b="0"/>
            <wp:wrapNone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33" t="56957" r="17736" b="18366"/>
                    <a:stretch/>
                  </pic:blipFill>
                  <pic:spPr>
                    <a:xfrm rot="16200000">
                      <a:off x="0" y="0"/>
                      <a:ext cx="7811083" cy="1809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403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111"/>
        <w:gridCol w:w="5387"/>
      </w:tblGrid>
      <w:tr w:rsidR="001970FA" w14:paraId="5F8D145A" w14:textId="77777777" w:rsidTr="00CF39F5">
        <w:tc>
          <w:tcPr>
            <w:tcW w:w="4536" w:type="dxa"/>
          </w:tcPr>
          <w:p w14:paraId="195F9F14" w14:textId="77777777" w:rsidR="005A5163" w:rsidRDefault="001970FA" w:rsidP="006C0FA2">
            <w:pPr>
              <w:spacing w:before="24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 wp14:anchorId="171D4958" wp14:editId="599366B8">
                  <wp:extent cx="867159" cy="4565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08" cy="4577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667081" w14:textId="77777777" w:rsidR="005A5163" w:rsidRDefault="001970FA" w:rsidP="006C0FA2">
            <w:pPr>
              <w:spacing w:before="24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81815">
              <w:rPr>
                <w:bCs/>
                <w:color w:val="000000" w:themeColor="text1"/>
                <w:sz w:val="18"/>
                <w:szCs w:val="18"/>
              </w:rPr>
              <w:t xml:space="preserve">АЛТАЙСКИЙ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</w:t>
            </w:r>
            <w:r>
              <w:rPr>
                <w:bCs/>
                <w:color w:val="000000" w:themeColor="text1"/>
                <w:sz w:val="18"/>
                <w:szCs w:val="18"/>
              </w:rPr>
              <w:br/>
            </w:r>
            <w:r w:rsidRPr="00181815">
              <w:rPr>
                <w:bCs/>
                <w:color w:val="000000" w:themeColor="text1"/>
                <w:sz w:val="18"/>
                <w:szCs w:val="18"/>
              </w:rPr>
              <w:t>(Алтайский филиал РАНХиГС)</w:t>
            </w:r>
          </w:p>
          <w:p w14:paraId="68F6ABC0" w14:textId="77777777" w:rsidR="005A5163" w:rsidRDefault="005A5163" w:rsidP="006C0FA2">
            <w:pPr>
              <w:spacing w:before="24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A27C901" w14:textId="77777777" w:rsidR="005A5163" w:rsidRDefault="001970FA" w:rsidP="006C0FA2">
            <w:pPr>
              <w:spacing w:before="24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E6C2F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6D89210" wp14:editId="3D6834E6">
                  <wp:simplePos x="0" y="0"/>
                  <wp:positionH relativeFrom="margin">
                    <wp:posOffset>951865</wp:posOffset>
                  </wp:positionH>
                  <wp:positionV relativeFrom="paragraph">
                    <wp:posOffset>100330</wp:posOffset>
                  </wp:positionV>
                  <wp:extent cx="466725" cy="455295"/>
                  <wp:effectExtent l="0" t="0" r="9525" b="1905"/>
                  <wp:wrapThrough wrapText="bothSides">
                    <wp:wrapPolygon edited="0">
                      <wp:start x="0" y="0"/>
                      <wp:lineTo x="0" y="18075"/>
                      <wp:lineTo x="4408" y="20787"/>
                      <wp:lineTo x="15869" y="20787"/>
                      <wp:lineTo x="21159" y="18075"/>
                      <wp:lineTo x="21159" y="0"/>
                      <wp:lineTo x="0" y="0"/>
                    </wp:wrapPolygon>
                  </wp:wrapThrough>
                  <wp:docPr id="355536276" name="Рисунок 1" descr="Институт алтаистики имени С. С. Суразакова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ститут алтаистики имени С. С. Суразакова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57068D" w14:textId="77777777" w:rsidR="001970FA" w:rsidRDefault="001970FA" w:rsidP="005A5163">
            <w:pPr>
              <w:spacing w:before="24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7CA32B3B" w14:textId="77777777" w:rsidR="005A5163" w:rsidRDefault="001970FA" w:rsidP="005A5163">
            <w:pPr>
              <w:spacing w:before="240"/>
              <w:jc w:val="center"/>
              <w:rPr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BE6C2F">
              <w:rPr>
                <w:bCs/>
                <w:color w:val="000000" w:themeColor="text1"/>
                <w:sz w:val="18"/>
                <w:szCs w:val="18"/>
              </w:rPr>
              <w:t>БЮДЖЕТНОЕ НАУЧНОЕ УЧРЕЖДЕНИЕ РЕСПУБЛИКИ АЛТАЙ «НАУЧ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НО- ИССЛЕДОВАТЕЛЬСКИЙ ИНСТИТУТ </w:t>
            </w:r>
            <w:r w:rsidRPr="00BE6C2F">
              <w:rPr>
                <w:bCs/>
                <w:color w:val="000000" w:themeColor="text1"/>
                <w:sz w:val="18"/>
                <w:szCs w:val="18"/>
              </w:rPr>
              <w:t>АЛТАИСТИКИ ИМ. С.С. СУРАЗАКОВА»</w:t>
            </w:r>
          </w:p>
        </w:tc>
        <w:tc>
          <w:tcPr>
            <w:tcW w:w="5387" w:type="dxa"/>
          </w:tcPr>
          <w:p w14:paraId="1ABE78BD" w14:textId="77777777" w:rsidR="005A5163" w:rsidRDefault="005A5163" w:rsidP="006C0FA2">
            <w:pPr>
              <w:spacing w:before="24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E6C2F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61C22129" wp14:editId="6F7F1847">
                  <wp:simplePos x="0" y="0"/>
                  <wp:positionH relativeFrom="margin">
                    <wp:posOffset>1053465</wp:posOffset>
                  </wp:positionH>
                  <wp:positionV relativeFrom="paragraph">
                    <wp:posOffset>144780</wp:posOffset>
                  </wp:positionV>
                  <wp:extent cx="845820" cy="414020"/>
                  <wp:effectExtent l="0" t="0" r="0" b="5080"/>
                  <wp:wrapThrough wrapText="bothSides">
                    <wp:wrapPolygon edited="0">
                      <wp:start x="486" y="0"/>
                      <wp:lineTo x="486" y="20871"/>
                      <wp:lineTo x="10216" y="20871"/>
                      <wp:lineTo x="18973" y="16896"/>
                      <wp:lineTo x="18973" y="4969"/>
                      <wp:lineTo x="10216" y="0"/>
                      <wp:lineTo x="486" y="0"/>
                    </wp:wrapPolygon>
                  </wp:wrapThrough>
                  <wp:docPr id="525582506" name="Рисунок 1" descr="Заголовок | Общероссийская общественная организация «Российская ассоциация  статистиков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головок | Общероссийская общественная организация «Российская ассоциация  статистиков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2A9958" w14:textId="77777777" w:rsidR="005A5163" w:rsidRDefault="005A5163" w:rsidP="006C0FA2">
            <w:pPr>
              <w:spacing w:before="24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35497EAA" w14:textId="77777777" w:rsidR="005A5163" w:rsidRPr="00BE6C2F" w:rsidRDefault="005A5163" w:rsidP="006C0FA2">
            <w:pPr>
              <w:spacing w:before="240"/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BE6C2F">
              <w:rPr>
                <w:bCs/>
                <w:color w:val="000000" w:themeColor="text1"/>
                <w:sz w:val="18"/>
                <w:szCs w:val="18"/>
              </w:rPr>
              <w:t>РОССИЙСКАЯ АССОЦИАЦИЯ СТАТИСТИКОВ</w:t>
            </w:r>
          </w:p>
        </w:tc>
      </w:tr>
    </w:tbl>
    <w:p w14:paraId="42529D4F" w14:textId="77777777" w:rsidR="005E1AE4" w:rsidRDefault="005E1AE4"/>
    <w:p w14:paraId="7669A6A7" w14:textId="77777777" w:rsidR="005A5163" w:rsidRDefault="005A5163" w:rsidP="005A5163">
      <w:pPr>
        <w:ind w:left="709" w:right="432"/>
        <w:jc w:val="center"/>
        <w:rPr>
          <w:b/>
          <w:sz w:val="18"/>
          <w:szCs w:val="18"/>
        </w:rPr>
      </w:pPr>
    </w:p>
    <w:p w14:paraId="4E2B5565" w14:textId="77777777" w:rsidR="00CF39F5" w:rsidRDefault="00CF39F5" w:rsidP="005A5163">
      <w:pPr>
        <w:ind w:left="709" w:right="432"/>
        <w:jc w:val="center"/>
        <w:rPr>
          <w:b/>
          <w:sz w:val="18"/>
          <w:szCs w:val="18"/>
        </w:rPr>
      </w:pPr>
    </w:p>
    <w:p w14:paraId="6F77DFED" w14:textId="77777777" w:rsidR="00CF39F5" w:rsidRDefault="00CF39F5" w:rsidP="005A5163">
      <w:pPr>
        <w:ind w:left="709" w:right="432"/>
        <w:jc w:val="center"/>
        <w:rPr>
          <w:b/>
          <w:sz w:val="18"/>
          <w:szCs w:val="18"/>
        </w:rPr>
      </w:pPr>
    </w:p>
    <w:p w14:paraId="64D677F0" w14:textId="77777777" w:rsidR="001970FA" w:rsidRPr="005A5163" w:rsidRDefault="001970FA" w:rsidP="001970FA">
      <w:pPr>
        <w:ind w:left="709" w:right="432"/>
        <w:rPr>
          <w:b/>
          <w:sz w:val="18"/>
          <w:szCs w:val="18"/>
        </w:rPr>
      </w:pPr>
    </w:p>
    <w:p w14:paraId="12C4214F" w14:textId="77777777" w:rsidR="005A5163" w:rsidRPr="00663753" w:rsidRDefault="005A5163" w:rsidP="005A5163">
      <w:pPr>
        <w:ind w:left="709" w:right="432"/>
        <w:jc w:val="center"/>
        <w:rPr>
          <w:b/>
          <w:sz w:val="52"/>
          <w:szCs w:val="52"/>
        </w:rPr>
      </w:pPr>
      <w:r w:rsidRPr="00663753">
        <w:rPr>
          <w:b/>
          <w:sz w:val="52"/>
          <w:szCs w:val="52"/>
        </w:rPr>
        <w:t>ИНФОРМАЦИОННОЕ</w:t>
      </w:r>
      <w:r w:rsidRPr="00663753">
        <w:rPr>
          <w:b/>
          <w:spacing w:val="-12"/>
          <w:sz w:val="52"/>
          <w:szCs w:val="52"/>
        </w:rPr>
        <w:t xml:space="preserve"> </w:t>
      </w:r>
      <w:r w:rsidRPr="00663753">
        <w:rPr>
          <w:b/>
          <w:spacing w:val="-2"/>
          <w:sz w:val="52"/>
          <w:szCs w:val="52"/>
        </w:rPr>
        <w:t>ПИСЬМО</w:t>
      </w:r>
    </w:p>
    <w:p w14:paraId="093E957D" w14:textId="77777777" w:rsidR="005A5163" w:rsidRPr="00663753" w:rsidRDefault="00326CB1" w:rsidP="005A5163">
      <w:pPr>
        <w:spacing w:before="80"/>
        <w:jc w:val="center"/>
        <w:rPr>
          <w:bCs/>
          <w:color w:val="000000" w:themeColor="text1"/>
          <w:sz w:val="28"/>
          <w:szCs w:val="28"/>
        </w:rPr>
      </w:pPr>
      <w:r w:rsidRPr="00326CB1">
        <w:rPr>
          <w:bCs/>
          <w:color w:val="000000" w:themeColor="text1"/>
          <w:sz w:val="28"/>
          <w:szCs w:val="28"/>
        </w:rPr>
        <w:t>ЧЕТВЕРТАЯ</w:t>
      </w:r>
      <w:r w:rsidR="005A5163" w:rsidRPr="00663753">
        <w:rPr>
          <w:bCs/>
          <w:color w:val="000000" w:themeColor="text1"/>
          <w:sz w:val="28"/>
          <w:szCs w:val="28"/>
        </w:rPr>
        <w:t xml:space="preserve"> МЕЖРЕГИОНАЛЬНАЯ НАУЧНО-ПРАКТИЧЕСКАЯ КОНФЕРЕНЦИЯ</w:t>
      </w:r>
    </w:p>
    <w:p w14:paraId="40F9A252" w14:textId="77777777" w:rsidR="005A5163" w:rsidRPr="00663753" w:rsidRDefault="00663753" w:rsidP="005A5163">
      <w:pPr>
        <w:spacing w:before="40"/>
        <w:jc w:val="center"/>
        <w:rPr>
          <w:bCs/>
          <w:color w:val="000000" w:themeColor="text1"/>
          <w:sz w:val="44"/>
          <w:szCs w:val="44"/>
        </w:rPr>
      </w:pPr>
      <w:r w:rsidRPr="00663753">
        <w:rPr>
          <w:color w:val="000000" w:themeColor="text1"/>
          <w:sz w:val="44"/>
          <w:szCs w:val="44"/>
        </w:rPr>
        <w:t xml:space="preserve"> </w:t>
      </w:r>
      <w:r w:rsidR="005A5163" w:rsidRPr="00663753">
        <w:rPr>
          <w:color w:val="000000" w:themeColor="text1"/>
          <w:sz w:val="44"/>
          <w:szCs w:val="44"/>
        </w:rPr>
        <w:t>«СТАТИСТИКА ПРОШЛОГО, НАСТОЯЩЕГО И БУДУЩЕГО»</w:t>
      </w:r>
    </w:p>
    <w:p w14:paraId="43D4E953" w14:textId="61219655" w:rsidR="00663753" w:rsidRPr="00CF39F5" w:rsidRDefault="00326CB1" w:rsidP="005A5163">
      <w:pPr>
        <w:jc w:val="center"/>
        <w:rPr>
          <w:bCs/>
          <w:color w:val="000000" w:themeColor="text1"/>
          <w:sz w:val="40"/>
          <w:szCs w:val="40"/>
        </w:rPr>
      </w:pPr>
      <w:r w:rsidRPr="00B12C7F">
        <w:rPr>
          <w:bCs/>
          <w:color w:val="000000" w:themeColor="text1"/>
          <w:sz w:val="40"/>
          <w:szCs w:val="40"/>
        </w:rPr>
        <w:t>2</w:t>
      </w:r>
      <w:r w:rsidR="00A54986">
        <w:rPr>
          <w:bCs/>
          <w:color w:val="000000" w:themeColor="text1"/>
          <w:sz w:val="40"/>
          <w:szCs w:val="40"/>
        </w:rPr>
        <w:t>4</w:t>
      </w:r>
      <w:r w:rsidRPr="00B12C7F">
        <w:rPr>
          <w:bCs/>
          <w:color w:val="000000" w:themeColor="text1"/>
          <w:sz w:val="40"/>
          <w:szCs w:val="40"/>
        </w:rPr>
        <w:t>-2</w:t>
      </w:r>
      <w:r w:rsidR="00A54986">
        <w:rPr>
          <w:bCs/>
          <w:color w:val="000000" w:themeColor="text1"/>
          <w:sz w:val="40"/>
          <w:szCs w:val="40"/>
        </w:rPr>
        <w:t>5</w:t>
      </w:r>
      <w:r w:rsidRPr="00B12C7F">
        <w:rPr>
          <w:bCs/>
          <w:color w:val="000000" w:themeColor="text1"/>
          <w:sz w:val="40"/>
          <w:szCs w:val="40"/>
        </w:rPr>
        <w:t xml:space="preserve"> ноября 2025</w:t>
      </w:r>
      <w:r w:rsidR="00CF39F5" w:rsidRPr="00B12C7F">
        <w:rPr>
          <w:bCs/>
          <w:color w:val="000000" w:themeColor="text1"/>
          <w:sz w:val="40"/>
          <w:szCs w:val="40"/>
        </w:rPr>
        <w:t xml:space="preserve"> года</w:t>
      </w:r>
    </w:p>
    <w:p w14:paraId="5A07DE35" w14:textId="77777777" w:rsidR="00663753" w:rsidRDefault="00663753" w:rsidP="005A5163">
      <w:pPr>
        <w:jc w:val="center"/>
        <w:rPr>
          <w:bCs/>
          <w:color w:val="000000" w:themeColor="text1"/>
          <w:sz w:val="28"/>
          <w:szCs w:val="28"/>
        </w:rPr>
      </w:pPr>
    </w:p>
    <w:p w14:paraId="7AE474E9" w14:textId="77777777" w:rsidR="00663753" w:rsidRDefault="00663753" w:rsidP="005A5163">
      <w:pPr>
        <w:jc w:val="center"/>
        <w:rPr>
          <w:bCs/>
          <w:color w:val="000000" w:themeColor="text1"/>
          <w:sz w:val="28"/>
          <w:szCs w:val="28"/>
        </w:rPr>
      </w:pPr>
    </w:p>
    <w:p w14:paraId="296610CC" w14:textId="77777777" w:rsidR="00663753" w:rsidRDefault="00663753" w:rsidP="005A5163">
      <w:pPr>
        <w:jc w:val="center"/>
        <w:rPr>
          <w:bCs/>
          <w:color w:val="000000" w:themeColor="text1"/>
          <w:sz w:val="28"/>
          <w:szCs w:val="28"/>
        </w:rPr>
      </w:pPr>
    </w:p>
    <w:p w14:paraId="4B9F2937" w14:textId="77777777" w:rsidR="00663753" w:rsidRDefault="00663753" w:rsidP="005A5163">
      <w:pPr>
        <w:jc w:val="center"/>
        <w:rPr>
          <w:bCs/>
          <w:color w:val="000000" w:themeColor="text1"/>
          <w:sz w:val="28"/>
          <w:szCs w:val="28"/>
        </w:rPr>
      </w:pPr>
    </w:p>
    <w:p w14:paraId="33FD0B48" w14:textId="77777777" w:rsidR="00663753" w:rsidRDefault="00663753" w:rsidP="005A5163">
      <w:pPr>
        <w:jc w:val="center"/>
        <w:rPr>
          <w:bCs/>
          <w:color w:val="000000" w:themeColor="text1"/>
          <w:sz w:val="28"/>
          <w:szCs w:val="28"/>
        </w:rPr>
      </w:pPr>
    </w:p>
    <w:p w14:paraId="0DA69D01" w14:textId="77777777" w:rsidR="00CF39F5" w:rsidRDefault="00CF39F5" w:rsidP="005A5163">
      <w:pPr>
        <w:jc w:val="center"/>
        <w:rPr>
          <w:bCs/>
          <w:color w:val="000000" w:themeColor="text1"/>
          <w:sz w:val="28"/>
          <w:szCs w:val="28"/>
        </w:rPr>
      </w:pPr>
    </w:p>
    <w:p w14:paraId="4BE1ECA7" w14:textId="77777777" w:rsidR="00CF39F5" w:rsidRDefault="00CF39F5" w:rsidP="00CF39F5">
      <w:pPr>
        <w:rPr>
          <w:bCs/>
          <w:color w:val="000000" w:themeColor="text1"/>
          <w:sz w:val="28"/>
          <w:szCs w:val="28"/>
        </w:rPr>
      </w:pPr>
    </w:p>
    <w:p w14:paraId="3540B2D6" w14:textId="77777777" w:rsidR="001970FA" w:rsidRPr="00CF39F5" w:rsidRDefault="005A5163" w:rsidP="00CF39F5">
      <w:pPr>
        <w:jc w:val="center"/>
        <w:rPr>
          <w:bCs/>
          <w:color w:val="000000" w:themeColor="text1"/>
          <w:sz w:val="28"/>
          <w:szCs w:val="28"/>
        </w:rPr>
        <w:sectPr w:rsidR="001970FA" w:rsidRPr="00CF39F5" w:rsidSect="005A516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663753">
        <w:rPr>
          <w:bCs/>
          <w:color w:val="000000" w:themeColor="text1"/>
          <w:sz w:val="28"/>
          <w:szCs w:val="28"/>
        </w:rPr>
        <w:t>г. Барнаул</w:t>
      </w:r>
    </w:p>
    <w:p w14:paraId="0E19925D" w14:textId="77777777" w:rsidR="00381B7C" w:rsidRPr="002D7792" w:rsidRDefault="00381B7C" w:rsidP="00AF6A78">
      <w:pPr>
        <w:jc w:val="center"/>
        <w:rPr>
          <w:b/>
          <w:bCs/>
          <w:color w:val="000000" w:themeColor="text1"/>
        </w:rPr>
      </w:pPr>
      <w:r w:rsidRPr="00381B7C">
        <w:rPr>
          <w:b/>
          <w:bCs/>
          <w:color w:val="000000" w:themeColor="text1"/>
        </w:rPr>
        <w:lastRenderedPageBreak/>
        <w:t>УВАЖАЕМЫЕ КОЛЛЕГИ!</w:t>
      </w:r>
    </w:p>
    <w:p w14:paraId="0610AC5E" w14:textId="77777777" w:rsidR="005A5163" w:rsidRPr="005A5163" w:rsidRDefault="005A5163" w:rsidP="00617878">
      <w:pPr>
        <w:ind w:firstLine="709"/>
        <w:jc w:val="both"/>
        <w:rPr>
          <w:bCs/>
          <w:color w:val="000000" w:themeColor="text1"/>
        </w:rPr>
      </w:pPr>
      <w:r w:rsidRPr="005A5163">
        <w:rPr>
          <w:bCs/>
          <w:color w:val="000000" w:themeColor="text1"/>
        </w:rPr>
        <w:t>К участию в конференции приглашаются специалисты системы государственной статистики, научные работники, преподаватели учреждений профессионального образования, студенты и аспиранты, представители органов государственной власти и местного самоуправления Российской Федерации.</w:t>
      </w:r>
    </w:p>
    <w:p w14:paraId="48B13690" w14:textId="77777777" w:rsidR="005A5163" w:rsidRPr="005A5163" w:rsidRDefault="005A5163" w:rsidP="00617878">
      <w:pPr>
        <w:ind w:firstLine="709"/>
        <w:rPr>
          <w:bCs/>
          <w:i/>
          <w:iCs/>
          <w:color w:val="000000" w:themeColor="text1"/>
        </w:rPr>
      </w:pPr>
      <w:r w:rsidRPr="005A5163">
        <w:rPr>
          <w:bCs/>
          <w:i/>
          <w:iCs/>
          <w:color w:val="000000" w:themeColor="text1"/>
        </w:rPr>
        <w:t>Участие в конференции бесплатное.</w:t>
      </w:r>
    </w:p>
    <w:p w14:paraId="518716CA" w14:textId="77777777" w:rsidR="005A5163" w:rsidRPr="005A5163" w:rsidRDefault="005A5163" w:rsidP="00617878">
      <w:pPr>
        <w:ind w:firstLine="709"/>
        <w:rPr>
          <w:bCs/>
          <w:i/>
          <w:iCs/>
          <w:color w:val="000000" w:themeColor="text1"/>
        </w:rPr>
      </w:pPr>
      <w:r w:rsidRPr="005A5163">
        <w:rPr>
          <w:bCs/>
          <w:i/>
          <w:iCs/>
          <w:color w:val="000000" w:themeColor="text1"/>
        </w:rPr>
        <w:t>Конференция проводится в заочной форме.</w:t>
      </w:r>
    </w:p>
    <w:p w14:paraId="4682337A" w14:textId="77777777" w:rsidR="005A5163" w:rsidRPr="00D836E1" w:rsidRDefault="005A5163" w:rsidP="00617878">
      <w:pPr>
        <w:ind w:firstLine="709"/>
        <w:jc w:val="both"/>
        <w:rPr>
          <w:bCs/>
          <w:color w:val="000000" w:themeColor="text1"/>
          <w:sz w:val="16"/>
          <w:szCs w:val="16"/>
        </w:rPr>
      </w:pPr>
    </w:p>
    <w:p w14:paraId="0BFD9EF9" w14:textId="77777777" w:rsidR="005A5163" w:rsidRPr="005A5163" w:rsidRDefault="005A5163" w:rsidP="00617878">
      <w:pPr>
        <w:ind w:left="72" w:right="4"/>
        <w:jc w:val="center"/>
        <w:rPr>
          <w:b/>
          <w:spacing w:val="-2"/>
        </w:rPr>
      </w:pPr>
      <w:r w:rsidRPr="005A5163">
        <w:rPr>
          <w:b/>
        </w:rPr>
        <w:t>НАПРАВЛЕНИЯ</w:t>
      </w:r>
      <w:r w:rsidRPr="005A5163">
        <w:rPr>
          <w:b/>
          <w:spacing w:val="-12"/>
        </w:rPr>
        <w:t xml:space="preserve"> </w:t>
      </w:r>
      <w:r w:rsidRPr="005A5163">
        <w:rPr>
          <w:b/>
        </w:rPr>
        <w:t>РАБОТЫ</w:t>
      </w:r>
      <w:r w:rsidRPr="005A5163">
        <w:rPr>
          <w:b/>
          <w:spacing w:val="-12"/>
        </w:rPr>
        <w:t xml:space="preserve"> </w:t>
      </w:r>
      <w:r w:rsidRPr="005A5163">
        <w:rPr>
          <w:b/>
          <w:spacing w:val="-2"/>
        </w:rPr>
        <w:t>КОНФЕРЕНЦИИ</w:t>
      </w:r>
    </w:p>
    <w:p w14:paraId="1BC86D28" w14:textId="77777777" w:rsidR="005A5163" w:rsidRPr="005A5163" w:rsidRDefault="005A5163" w:rsidP="00617878">
      <w:pPr>
        <w:ind w:left="72" w:right="4"/>
        <w:jc w:val="both"/>
        <w:rPr>
          <w:b/>
          <w:sz w:val="16"/>
          <w:szCs w:val="16"/>
        </w:rPr>
      </w:pPr>
    </w:p>
    <w:p w14:paraId="731061EF" w14:textId="77777777" w:rsidR="00D836E1" w:rsidRPr="00277A86" w:rsidRDefault="00B000F1" w:rsidP="00B000F1">
      <w:pPr>
        <w:numPr>
          <w:ilvl w:val="0"/>
          <w:numId w:val="1"/>
        </w:numPr>
        <w:ind w:left="0" w:firstLine="0"/>
        <w:jc w:val="both"/>
        <w:rPr>
          <w:bCs/>
          <w:i/>
          <w:spacing w:val="-2"/>
        </w:rPr>
      </w:pPr>
      <w:r w:rsidRPr="00277A86">
        <w:rPr>
          <w:bCs/>
          <w:spacing w:val="-2"/>
        </w:rPr>
        <w:t xml:space="preserve">Российская </w:t>
      </w:r>
      <w:r w:rsidR="00D836E1" w:rsidRPr="00277A86">
        <w:rPr>
          <w:bCs/>
          <w:spacing w:val="-2"/>
        </w:rPr>
        <w:t>статистика в современном мире</w:t>
      </w:r>
      <w:r w:rsidRPr="00277A86">
        <w:rPr>
          <w:bCs/>
          <w:spacing w:val="-2"/>
        </w:rPr>
        <w:t xml:space="preserve">: история становления и </w:t>
      </w:r>
      <w:r w:rsidR="00D836E1" w:rsidRPr="00277A86">
        <w:rPr>
          <w:bCs/>
          <w:spacing w:val="-2"/>
        </w:rPr>
        <w:t>достижения</w:t>
      </w:r>
      <w:r w:rsidRPr="00277A86">
        <w:rPr>
          <w:bCs/>
          <w:spacing w:val="-2"/>
        </w:rPr>
        <w:t>.</w:t>
      </w:r>
      <w:r w:rsidR="00D836E1" w:rsidRPr="00277A86">
        <w:rPr>
          <w:bCs/>
          <w:i/>
          <w:spacing w:val="-2"/>
        </w:rPr>
        <w:t xml:space="preserve"> </w:t>
      </w:r>
    </w:p>
    <w:p w14:paraId="5689F5D3" w14:textId="45845021" w:rsidR="005A5163" w:rsidRPr="000007B6" w:rsidRDefault="00B000F1" w:rsidP="00D836E1">
      <w:pPr>
        <w:jc w:val="both"/>
        <w:rPr>
          <w:i/>
          <w:spacing w:val="-2"/>
        </w:rPr>
      </w:pPr>
      <w:r w:rsidRPr="00D836E1">
        <w:rPr>
          <w:i/>
          <w:spacing w:val="-2"/>
        </w:rPr>
        <w:t xml:space="preserve">Направление работы конференции приурочено к празднованию </w:t>
      </w:r>
      <w:r w:rsidRPr="00D836E1">
        <w:rPr>
          <w:i/>
          <w:color w:val="333333"/>
          <w:shd w:val="clear" w:color="auto" w:fill="FFFFFF"/>
        </w:rPr>
        <w:t>Всемирного дню статистики в 2025 году</w:t>
      </w:r>
      <w:r w:rsidR="00D836E1" w:rsidRPr="00D836E1">
        <w:rPr>
          <w:i/>
          <w:spacing w:val="-2"/>
        </w:rPr>
        <w:t>.</w:t>
      </w:r>
      <w:r w:rsidR="00D836E1">
        <w:rPr>
          <w:b/>
          <w:i/>
          <w:spacing w:val="-2"/>
        </w:rPr>
        <w:t xml:space="preserve"> </w:t>
      </w:r>
      <w:r w:rsidRPr="000007B6">
        <w:rPr>
          <w:i/>
          <w:spacing w:val="-2"/>
        </w:rPr>
        <w:t>«</w:t>
      </w:r>
      <w:r w:rsidR="007F7347" w:rsidRPr="000007B6">
        <w:rPr>
          <w:i/>
          <w:spacing w:val="-2"/>
        </w:rPr>
        <w:t xml:space="preserve">Качественная статистика и данные </w:t>
      </w:r>
      <w:r w:rsidR="007F7347" w:rsidRPr="000007B6">
        <w:rPr>
          <w:i/>
          <w:spacing w:val="-2"/>
        </w:rPr>
        <w:br/>
        <w:t>для всех</w:t>
      </w:r>
      <w:r w:rsidRPr="000007B6">
        <w:rPr>
          <w:i/>
          <w:spacing w:val="-2"/>
        </w:rPr>
        <w:t>»</w:t>
      </w:r>
      <w:r w:rsidR="007F16BF" w:rsidRPr="000007B6">
        <w:rPr>
          <w:bCs/>
          <w:iCs/>
          <w:spacing w:val="-2"/>
        </w:rPr>
        <w:t>.</w:t>
      </w:r>
    </w:p>
    <w:p w14:paraId="05A87DFE" w14:textId="77777777" w:rsidR="005A5163" w:rsidRPr="00277A86" w:rsidRDefault="00B000F1" w:rsidP="00617878">
      <w:pPr>
        <w:numPr>
          <w:ilvl w:val="0"/>
          <w:numId w:val="1"/>
        </w:numPr>
        <w:ind w:left="0" w:firstLine="0"/>
        <w:jc w:val="both"/>
        <w:rPr>
          <w:bCs/>
          <w:spacing w:val="-2"/>
        </w:rPr>
      </w:pPr>
      <w:r w:rsidRPr="00277A86">
        <w:rPr>
          <w:bCs/>
          <w:spacing w:val="-2"/>
        </w:rPr>
        <w:t>Роль статистики в принятии управленческих решений.</w:t>
      </w:r>
    </w:p>
    <w:p w14:paraId="1C50C83F" w14:textId="77777777" w:rsidR="005A5163" w:rsidRPr="00D836E1" w:rsidRDefault="005A5163" w:rsidP="00617878">
      <w:pPr>
        <w:numPr>
          <w:ilvl w:val="0"/>
          <w:numId w:val="1"/>
        </w:numPr>
        <w:ind w:left="0" w:firstLine="0"/>
        <w:jc w:val="both"/>
        <w:rPr>
          <w:spacing w:val="-2"/>
        </w:rPr>
      </w:pPr>
      <w:r w:rsidRPr="00D836E1">
        <w:rPr>
          <w:spacing w:val="-2"/>
        </w:rPr>
        <w:t>Статистика и её роль в изучении социально-экономического положения регионов.</w:t>
      </w:r>
    </w:p>
    <w:p w14:paraId="621ED73A" w14:textId="2E336A58" w:rsidR="00B000F1" w:rsidRPr="00D836E1" w:rsidRDefault="005A5163" w:rsidP="00B000F1">
      <w:pPr>
        <w:numPr>
          <w:ilvl w:val="0"/>
          <w:numId w:val="1"/>
        </w:numPr>
        <w:ind w:left="0" w:firstLine="0"/>
        <w:jc w:val="both"/>
        <w:rPr>
          <w:spacing w:val="-2"/>
        </w:rPr>
      </w:pPr>
      <w:r w:rsidRPr="00D836E1">
        <w:rPr>
          <w:spacing w:val="-2"/>
        </w:rPr>
        <w:t>Статистическая инфор</w:t>
      </w:r>
      <w:r w:rsidR="00B000F1" w:rsidRPr="00D836E1">
        <w:rPr>
          <w:spacing w:val="-2"/>
        </w:rPr>
        <w:t>мация: доступность и открытость</w:t>
      </w:r>
      <w:r w:rsidR="00AC3219">
        <w:rPr>
          <w:spacing w:val="-2"/>
        </w:rPr>
        <w:t>.</w:t>
      </w:r>
    </w:p>
    <w:p w14:paraId="5D28A50A" w14:textId="77777777" w:rsidR="00B000F1" w:rsidRDefault="00B000F1" w:rsidP="00B000F1">
      <w:pPr>
        <w:numPr>
          <w:ilvl w:val="0"/>
          <w:numId w:val="1"/>
        </w:numPr>
        <w:ind w:left="0" w:firstLine="0"/>
        <w:jc w:val="both"/>
        <w:rPr>
          <w:spacing w:val="-2"/>
        </w:rPr>
      </w:pPr>
      <w:r w:rsidRPr="00AC3219">
        <w:rPr>
          <w:spacing w:val="-2"/>
        </w:rPr>
        <w:t>Формирование статистического мировоззрения в цифровой среде.</w:t>
      </w:r>
    </w:p>
    <w:p w14:paraId="206DA614" w14:textId="3ECFE560" w:rsidR="005254CE" w:rsidRPr="00277A86" w:rsidRDefault="005254CE" w:rsidP="00B000F1">
      <w:pPr>
        <w:numPr>
          <w:ilvl w:val="0"/>
          <w:numId w:val="1"/>
        </w:numPr>
        <w:ind w:left="0" w:firstLine="0"/>
        <w:jc w:val="both"/>
        <w:rPr>
          <w:spacing w:val="-2"/>
        </w:rPr>
      </w:pPr>
      <w:r w:rsidRPr="00277A86">
        <w:rPr>
          <w:spacing w:val="-2"/>
        </w:rPr>
        <w:t>Статистический анализ исторических временных рядов</w:t>
      </w:r>
      <w:r w:rsidR="00277A86" w:rsidRPr="00277A86">
        <w:rPr>
          <w:spacing w:val="-2"/>
        </w:rPr>
        <w:t>.</w:t>
      </w:r>
    </w:p>
    <w:p w14:paraId="7B504ED0" w14:textId="77777777" w:rsidR="005A5163" w:rsidRPr="007F7347" w:rsidRDefault="005A5163" w:rsidP="00617878">
      <w:pPr>
        <w:rPr>
          <w:b/>
          <w:sz w:val="16"/>
          <w:szCs w:val="16"/>
        </w:rPr>
      </w:pPr>
    </w:p>
    <w:p w14:paraId="52EC8E21" w14:textId="77777777" w:rsidR="005A5163" w:rsidRDefault="005A5163" w:rsidP="00AF6A78">
      <w:pPr>
        <w:jc w:val="center"/>
        <w:rPr>
          <w:b/>
          <w:spacing w:val="-2"/>
        </w:rPr>
      </w:pPr>
      <w:r w:rsidRPr="005A5163">
        <w:rPr>
          <w:b/>
        </w:rPr>
        <w:t>УСЛОВИЯ</w:t>
      </w:r>
      <w:r w:rsidRPr="005A5163">
        <w:rPr>
          <w:b/>
          <w:spacing w:val="-12"/>
        </w:rPr>
        <w:t xml:space="preserve"> </w:t>
      </w:r>
      <w:r w:rsidRPr="005A5163">
        <w:rPr>
          <w:b/>
          <w:spacing w:val="-2"/>
        </w:rPr>
        <w:t>УЧАСТИЯ</w:t>
      </w:r>
      <w:bookmarkStart w:id="0" w:name="_GoBack"/>
      <w:bookmarkEnd w:id="0"/>
    </w:p>
    <w:p w14:paraId="58155889" w14:textId="77777777" w:rsidR="00D836E1" w:rsidRPr="005A5163" w:rsidRDefault="00D836E1" w:rsidP="00AF6A78">
      <w:pPr>
        <w:jc w:val="center"/>
        <w:rPr>
          <w:b/>
          <w:spacing w:val="-2"/>
        </w:rPr>
      </w:pPr>
    </w:p>
    <w:p w14:paraId="45F263B9" w14:textId="6840B28E" w:rsidR="005A5163" w:rsidRDefault="005A5163" w:rsidP="00617878">
      <w:pPr>
        <w:spacing w:line="276" w:lineRule="auto"/>
        <w:ind w:right="90" w:firstLine="357"/>
        <w:jc w:val="both"/>
      </w:pPr>
      <w:r w:rsidRPr="005A5163">
        <w:rPr>
          <w:spacing w:val="-4"/>
        </w:rPr>
        <w:t xml:space="preserve">Для участия в конференции необходимо до </w:t>
      </w:r>
      <w:r w:rsidR="00326CB1">
        <w:rPr>
          <w:b/>
          <w:spacing w:val="-4"/>
        </w:rPr>
        <w:t>20</w:t>
      </w:r>
      <w:r w:rsidRPr="005A5163">
        <w:rPr>
          <w:b/>
          <w:spacing w:val="-4"/>
        </w:rPr>
        <w:t xml:space="preserve"> октября </w:t>
      </w:r>
      <w:r w:rsidR="00326CB1">
        <w:rPr>
          <w:b/>
          <w:spacing w:val="-4"/>
        </w:rPr>
        <w:t>2025</w:t>
      </w:r>
      <w:r w:rsidRPr="005A5163">
        <w:rPr>
          <w:b/>
          <w:spacing w:val="-4"/>
        </w:rPr>
        <w:t xml:space="preserve"> г.</w:t>
      </w:r>
      <w:r w:rsidRPr="005A5163">
        <w:rPr>
          <w:spacing w:val="-4"/>
        </w:rPr>
        <w:t xml:space="preserve"> в адрес</w:t>
      </w:r>
      <w:r w:rsidRPr="005A5163">
        <w:t xml:space="preserve"> Оргкомитета на e-</w:t>
      </w:r>
      <w:proofErr w:type="spellStart"/>
      <w:r w:rsidRPr="005A5163">
        <w:t>mail</w:t>
      </w:r>
      <w:proofErr w:type="spellEnd"/>
      <w:r w:rsidRPr="005A5163">
        <w:t xml:space="preserve">: </w:t>
      </w:r>
      <w:r w:rsidRPr="00AF6A78">
        <w:rPr>
          <w:b/>
        </w:rPr>
        <w:t>22</w:t>
      </w:r>
      <w:r w:rsidR="00326CB1" w:rsidRPr="00AF6A78">
        <w:rPr>
          <w:b/>
        </w:rPr>
        <w:t>.agafonovamv@rosstat.gov.ru</w:t>
      </w:r>
      <w:r w:rsidR="00326CB1">
        <w:t xml:space="preserve"> </w:t>
      </w:r>
      <w:r w:rsidRPr="005A5163">
        <w:t xml:space="preserve">выслать заявку </w:t>
      </w:r>
      <w:r w:rsidR="00326CB1">
        <w:br/>
      </w:r>
      <w:r w:rsidRPr="005A5163">
        <w:t xml:space="preserve">(в случае коллективного авторства – на каждого автора отдельно) </w:t>
      </w:r>
      <w:r w:rsidR="00A72DF1">
        <w:br/>
      </w:r>
      <w:r w:rsidRPr="005A5163">
        <w:t>на участие, текст статьи</w:t>
      </w:r>
      <w:r w:rsidR="00AF6A78">
        <w:t xml:space="preserve"> (в формате </w:t>
      </w:r>
      <w:r w:rsidR="00AF6A78">
        <w:rPr>
          <w:lang w:val="en-US"/>
        </w:rPr>
        <w:t>doc</w:t>
      </w:r>
      <w:r w:rsidR="00AF6A78">
        <w:t>.</w:t>
      </w:r>
      <w:r w:rsidR="00AF6A78" w:rsidRPr="00AF6A78">
        <w:t xml:space="preserve">, </w:t>
      </w:r>
      <w:r w:rsidR="00AF6A78">
        <w:rPr>
          <w:lang w:val="en-US"/>
        </w:rPr>
        <w:t>docx</w:t>
      </w:r>
      <w:r w:rsidR="00794301" w:rsidRPr="00794301">
        <w:t>.</w:t>
      </w:r>
      <w:r w:rsidR="00AF6A78">
        <w:t>)</w:t>
      </w:r>
      <w:r w:rsidRPr="005A5163">
        <w:t>, с пометкой в теме письма «Конференция».</w:t>
      </w:r>
    </w:p>
    <w:p w14:paraId="7EE895E2" w14:textId="77777777" w:rsidR="002D7792" w:rsidRPr="00D13556" w:rsidRDefault="005A5163" w:rsidP="00D13556">
      <w:pPr>
        <w:spacing w:line="276" w:lineRule="auto"/>
        <w:ind w:left="113" w:right="90" w:firstLine="360"/>
        <w:jc w:val="both"/>
        <w:rPr>
          <w:b/>
          <w:i/>
        </w:rPr>
      </w:pPr>
      <w:r w:rsidRPr="005A5163">
        <w:rPr>
          <w:b/>
          <w:i/>
        </w:rPr>
        <w:t xml:space="preserve">Файлу присваивается имя, содержащее фамилию первого автора (без инициалов) и первые три слова названия статьи. </w:t>
      </w:r>
    </w:p>
    <w:p w14:paraId="72BD2705" w14:textId="69E5CD4B" w:rsidR="00D836E1" w:rsidRPr="007F7347" w:rsidRDefault="005A5163" w:rsidP="007F7347">
      <w:pPr>
        <w:ind w:firstLine="709"/>
        <w:jc w:val="both"/>
        <w:rPr>
          <w:bCs/>
          <w:color w:val="000000" w:themeColor="text1"/>
        </w:rPr>
      </w:pPr>
      <w:r w:rsidRPr="005A5163">
        <w:rPr>
          <w:bCs/>
          <w:color w:val="000000" w:themeColor="text1"/>
        </w:rPr>
        <w:t xml:space="preserve">По итогам конференции будет подготовлен электронный сборник материалов с присвоением регистрационных номеров УДК и ББК </w:t>
      </w:r>
      <w:r w:rsidR="00617878">
        <w:rPr>
          <w:bCs/>
          <w:color w:val="000000" w:themeColor="text1"/>
        </w:rPr>
        <w:br/>
      </w:r>
      <w:r w:rsidRPr="005A5163">
        <w:rPr>
          <w:bCs/>
          <w:color w:val="000000" w:themeColor="text1"/>
        </w:rPr>
        <w:t xml:space="preserve">и размещен в системе РИНЦ. </w:t>
      </w:r>
    </w:p>
    <w:p w14:paraId="05837615" w14:textId="77777777" w:rsidR="00AC3219" w:rsidRDefault="00AC3219" w:rsidP="005A5163">
      <w:pPr>
        <w:ind w:left="142" w:right="111" w:firstLine="567"/>
        <w:jc w:val="both"/>
        <w:rPr>
          <w:b/>
          <w:bCs/>
          <w:i/>
          <w:iCs/>
          <w:color w:val="000000" w:themeColor="text1"/>
        </w:rPr>
      </w:pPr>
    </w:p>
    <w:p w14:paraId="5D8ECDDF" w14:textId="77777777" w:rsidR="005A5163" w:rsidRPr="005A5163" w:rsidRDefault="005A5163" w:rsidP="005A5163">
      <w:pPr>
        <w:ind w:left="142" w:right="111" w:firstLine="567"/>
        <w:jc w:val="both"/>
        <w:rPr>
          <w:b/>
          <w:bCs/>
          <w:i/>
          <w:iCs/>
          <w:color w:val="000000" w:themeColor="text1"/>
        </w:rPr>
      </w:pPr>
      <w:r w:rsidRPr="005A5163">
        <w:rPr>
          <w:b/>
          <w:bCs/>
          <w:i/>
          <w:iCs/>
          <w:color w:val="000000" w:themeColor="text1"/>
        </w:rPr>
        <w:t xml:space="preserve">Направление автором статьи в сборник материалов конференции означает его согласие на включение статьи в систему </w:t>
      </w:r>
      <w:r w:rsidRPr="005A5163">
        <w:rPr>
          <w:b/>
          <w:bCs/>
          <w:i/>
          <w:iCs/>
          <w:color w:val="000000" w:themeColor="text1"/>
        </w:rPr>
        <w:t>РИНЦ и свидетельствует, что он осведомлен об условиях ее использования.</w:t>
      </w:r>
    </w:p>
    <w:p w14:paraId="4A7CC2F2" w14:textId="77777777" w:rsidR="00326CB1" w:rsidRDefault="00326CB1" w:rsidP="00C01D8E">
      <w:pPr>
        <w:ind w:left="113" w:right="90" w:firstLine="357"/>
        <w:jc w:val="both"/>
      </w:pPr>
    </w:p>
    <w:p w14:paraId="2F4F9D13" w14:textId="77777777" w:rsidR="00C70AF2" w:rsidRDefault="005A5163" w:rsidP="00C70AF2">
      <w:pPr>
        <w:ind w:right="90"/>
        <w:jc w:val="center"/>
        <w:rPr>
          <w:b/>
          <w:spacing w:val="-2"/>
          <w:sz w:val="20"/>
          <w:szCs w:val="20"/>
        </w:rPr>
      </w:pPr>
      <w:r w:rsidRPr="005A5163">
        <w:rPr>
          <w:b/>
          <w:sz w:val="20"/>
          <w:szCs w:val="20"/>
        </w:rPr>
        <w:t>ТРЕБОВАНИЯ</w:t>
      </w:r>
      <w:r w:rsidRPr="005A5163">
        <w:rPr>
          <w:b/>
          <w:spacing w:val="-8"/>
          <w:sz w:val="20"/>
          <w:szCs w:val="20"/>
        </w:rPr>
        <w:t xml:space="preserve"> </w:t>
      </w:r>
      <w:r w:rsidRPr="005A5163">
        <w:rPr>
          <w:b/>
          <w:sz w:val="20"/>
          <w:szCs w:val="20"/>
        </w:rPr>
        <w:t>К</w:t>
      </w:r>
      <w:r w:rsidRPr="005A5163">
        <w:rPr>
          <w:b/>
          <w:spacing w:val="-6"/>
          <w:sz w:val="20"/>
          <w:szCs w:val="20"/>
        </w:rPr>
        <w:t xml:space="preserve"> </w:t>
      </w:r>
      <w:r w:rsidRPr="005A5163">
        <w:rPr>
          <w:b/>
          <w:spacing w:val="-2"/>
          <w:sz w:val="20"/>
          <w:szCs w:val="20"/>
        </w:rPr>
        <w:t>ОФОРМЛЕНИЮ</w:t>
      </w:r>
    </w:p>
    <w:p w14:paraId="01EDBD28" w14:textId="77777777" w:rsidR="00B12C7F" w:rsidRPr="005A5163" w:rsidRDefault="00B12C7F" w:rsidP="00C70AF2">
      <w:pPr>
        <w:ind w:right="90"/>
        <w:jc w:val="center"/>
        <w:rPr>
          <w:b/>
          <w:spacing w:val="-2"/>
          <w:sz w:val="20"/>
          <w:szCs w:val="20"/>
        </w:rPr>
      </w:pPr>
    </w:p>
    <w:p w14:paraId="1C49AF9B" w14:textId="77777777" w:rsidR="005A5163" w:rsidRPr="005A5163" w:rsidRDefault="005A5163" w:rsidP="00C70AF2">
      <w:pPr>
        <w:ind w:left="113" w:right="90" w:firstLine="357"/>
        <w:jc w:val="both"/>
      </w:pPr>
      <w:r w:rsidRPr="005A5163">
        <w:t>Представленные к публикации материалы должны иметь научный характер и содержать: постановку проблемы,</w:t>
      </w:r>
      <w:r w:rsidRPr="005A5163">
        <w:rPr>
          <w:spacing w:val="-5"/>
        </w:rPr>
        <w:t xml:space="preserve"> </w:t>
      </w:r>
      <w:r w:rsidRPr="005A5163">
        <w:t>описание результатов, выводы и предложения.</w:t>
      </w:r>
    </w:p>
    <w:p w14:paraId="51E28EA5" w14:textId="77777777" w:rsidR="005A5163" w:rsidRPr="005A5163" w:rsidRDefault="005A5163" w:rsidP="005A5163">
      <w:pPr>
        <w:ind w:left="113" w:right="90" w:firstLine="357"/>
        <w:jc w:val="both"/>
        <w:rPr>
          <w:spacing w:val="-4"/>
        </w:rPr>
      </w:pPr>
      <w:r w:rsidRPr="005A5163">
        <w:t>Статьи</w:t>
      </w:r>
      <w:r w:rsidRPr="005A5163">
        <w:rPr>
          <w:spacing w:val="80"/>
        </w:rPr>
        <w:t xml:space="preserve"> </w:t>
      </w:r>
      <w:r w:rsidRPr="005A5163">
        <w:t>объёмом</w:t>
      </w:r>
      <w:r w:rsidRPr="005A5163">
        <w:rPr>
          <w:spacing w:val="80"/>
        </w:rPr>
        <w:t xml:space="preserve"> </w:t>
      </w:r>
      <w:r w:rsidRPr="005A5163">
        <w:t>до</w:t>
      </w:r>
      <w:r w:rsidRPr="005A5163">
        <w:rPr>
          <w:spacing w:val="80"/>
        </w:rPr>
        <w:t xml:space="preserve"> </w:t>
      </w:r>
      <w:r w:rsidRPr="005A5163">
        <w:t>шести</w:t>
      </w:r>
      <w:r w:rsidRPr="005A5163">
        <w:rPr>
          <w:spacing w:val="80"/>
        </w:rPr>
        <w:t xml:space="preserve"> </w:t>
      </w:r>
      <w:r w:rsidRPr="005A5163">
        <w:t>полных</w:t>
      </w:r>
      <w:r w:rsidRPr="005A5163">
        <w:rPr>
          <w:spacing w:val="80"/>
        </w:rPr>
        <w:t xml:space="preserve"> </w:t>
      </w:r>
      <w:r w:rsidRPr="005A5163">
        <w:t>страниц формата</w:t>
      </w:r>
      <w:r w:rsidRPr="005A5163">
        <w:rPr>
          <w:spacing w:val="-4"/>
        </w:rPr>
        <w:t xml:space="preserve"> </w:t>
      </w:r>
      <w:r w:rsidRPr="005A5163">
        <w:t>А4</w:t>
      </w:r>
      <w:r w:rsidRPr="005A5163">
        <w:rPr>
          <w:spacing w:val="-7"/>
        </w:rPr>
        <w:t xml:space="preserve"> </w:t>
      </w:r>
      <w:r w:rsidRPr="005A5163">
        <w:t>набирать</w:t>
      </w:r>
      <w:r w:rsidRPr="005A5163">
        <w:rPr>
          <w:spacing w:val="-4"/>
        </w:rPr>
        <w:t xml:space="preserve"> </w:t>
      </w:r>
      <w:r w:rsidRPr="005A5163">
        <w:t>в</w:t>
      </w:r>
      <w:r w:rsidRPr="005A5163">
        <w:rPr>
          <w:spacing w:val="-5"/>
        </w:rPr>
        <w:t xml:space="preserve"> </w:t>
      </w:r>
      <w:r w:rsidRPr="005A5163">
        <w:t>редакторе</w:t>
      </w:r>
      <w:r w:rsidRPr="005A5163">
        <w:rPr>
          <w:spacing w:val="-4"/>
        </w:rPr>
        <w:t xml:space="preserve"> </w:t>
      </w:r>
      <w:r w:rsidRPr="005A5163">
        <w:t>Microsoft</w:t>
      </w:r>
      <w:r w:rsidRPr="005A5163">
        <w:rPr>
          <w:spacing w:val="-5"/>
        </w:rPr>
        <w:t xml:space="preserve"> </w:t>
      </w:r>
      <w:r w:rsidRPr="005A5163">
        <w:t>Word.</w:t>
      </w:r>
      <w:r w:rsidRPr="005A5163">
        <w:rPr>
          <w:spacing w:val="-4"/>
        </w:rPr>
        <w:t xml:space="preserve">  </w:t>
      </w:r>
      <w:r w:rsidRPr="005A5163">
        <w:t xml:space="preserve">Поля: верхнее – 2 см, </w:t>
      </w:r>
      <w:r w:rsidRPr="005A5163">
        <w:br/>
        <w:t>нижнее - 2 см, левое - 2 см, правое – 2 см.</w:t>
      </w:r>
      <w:r w:rsidRPr="005A5163">
        <w:rPr>
          <w:spacing w:val="40"/>
        </w:rPr>
        <w:t xml:space="preserve"> </w:t>
      </w:r>
      <w:r w:rsidRPr="005A5163">
        <w:t>Стиль</w:t>
      </w:r>
      <w:r w:rsidRPr="005A5163">
        <w:rPr>
          <w:spacing w:val="40"/>
        </w:rPr>
        <w:t xml:space="preserve"> </w:t>
      </w:r>
      <w:r w:rsidRPr="005A5163">
        <w:t>–</w:t>
      </w:r>
      <w:r w:rsidRPr="005A5163">
        <w:rPr>
          <w:spacing w:val="40"/>
        </w:rPr>
        <w:t xml:space="preserve"> </w:t>
      </w:r>
      <w:r w:rsidRPr="005A5163">
        <w:t>обычный,</w:t>
      </w:r>
      <w:r w:rsidRPr="005A5163">
        <w:rPr>
          <w:spacing w:val="40"/>
        </w:rPr>
        <w:t xml:space="preserve"> </w:t>
      </w:r>
      <w:r w:rsidRPr="005A5163">
        <w:rPr>
          <w:spacing w:val="40"/>
        </w:rPr>
        <w:br/>
      </w:r>
      <w:r w:rsidRPr="005A5163">
        <w:t>шрифт</w:t>
      </w:r>
      <w:r w:rsidRPr="005A5163">
        <w:rPr>
          <w:spacing w:val="40"/>
        </w:rPr>
        <w:t xml:space="preserve"> </w:t>
      </w:r>
      <w:r w:rsidRPr="005A5163">
        <w:t>–</w:t>
      </w:r>
      <w:r w:rsidRPr="005A5163">
        <w:rPr>
          <w:spacing w:val="40"/>
        </w:rPr>
        <w:t xml:space="preserve"> </w:t>
      </w:r>
      <w:proofErr w:type="spellStart"/>
      <w:r w:rsidRPr="005A5163">
        <w:t>Times</w:t>
      </w:r>
      <w:proofErr w:type="spellEnd"/>
      <w:r w:rsidRPr="005A5163">
        <w:rPr>
          <w:spacing w:val="40"/>
        </w:rPr>
        <w:t xml:space="preserve"> </w:t>
      </w:r>
      <w:proofErr w:type="spellStart"/>
      <w:r w:rsidRPr="005A5163">
        <w:t>New</w:t>
      </w:r>
      <w:proofErr w:type="spellEnd"/>
      <w:r w:rsidRPr="005A5163">
        <w:rPr>
          <w:spacing w:val="40"/>
        </w:rPr>
        <w:t xml:space="preserve"> </w:t>
      </w:r>
      <w:proofErr w:type="spellStart"/>
      <w:r w:rsidRPr="005A5163">
        <w:t>Roman</w:t>
      </w:r>
      <w:proofErr w:type="spellEnd"/>
      <w:r w:rsidRPr="005A5163">
        <w:t>, размер</w:t>
      </w:r>
      <w:r w:rsidRPr="005A5163">
        <w:rPr>
          <w:spacing w:val="40"/>
        </w:rPr>
        <w:t xml:space="preserve"> </w:t>
      </w:r>
      <w:r w:rsidRPr="005A5163">
        <w:t>шрифта</w:t>
      </w:r>
      <w:r w:rsidRPr="005A5163">
        <w:rPr>
          <w:spacing w:val="80"/>
        </w:rPr>
        <w:t xml:space="preserve"> </w:t>
      </w:r>
      <w:r w:rsidRPr="005A5163">
        <w:t>–</w:t>
      </w:r>
      <w:r w:rsidRPr="005A5163">
        <w:rPr>
          <w:spacing w:val="40"/>
        </w:rPr>
        <w:t xml:space="preserve"> </w:t>
      </w:r>
      <w:r w:rsidRPr="005A5163">
        <w:t>14</w:t>
      </w:r>
      <w:r w:rsidRPr="005A5163">
        <w:rPr>
          <w:spacing w:val="40"/>
        </w:rPr>
        <w:t xml:space="preserve"> </w:t>
      </w:r>
      <w:r w:rsidRPr="005A5163">
        <w:t>(в</w:t>
      </w:r>
      <w:r w:rsidRPr="005A5163">
        <w:rPr>
          <w:spacing w:val="80"/>
        </w:rPr>
        <w:t xml:space="preserve"> </w:t>
      </w:r>
      <w:r w:rsidRPr="005A5163">
        <w:t>таблицах</w:t>
      </w:r>
      <w:r w:rsidRPr="005A5163">
        <w:rPr>
          <w:spacing w:val="40"/>
        </w:rPr>
        <w:t xml:space="preserve"> </w:t>
      </w:r>
      <w:r w:rsidRPr="005A5163">
        <w:t>допускается</w:t>
      </w:r>
      <w:r w:rsidRPr="005A5163">
        <w:rPr>
          <w:spacing w:val="80"/>
        </w:rPr>
        <w:t xml:space="preserve"> </w:t>
      </w:r>
      <w:r w:rsidRPr="005A5163">
        <w:t>12), режим</w:t>
      </w:r>
      <w:r w:rsidRPr="005A5163">
        <w:rPr>
          <w:spacing w:val="40"/>
        </w:rPr>
        <w:t xml:space="preserve"> </w:t>
      </w:r>
      <w:r w:rsidRPr="005A5163">
        <w:t>выравнивания</w:t>
      </w:r>
      <w:r w:rsidRPr="005A5163">
        <w:rPr>
          <w:spacing w:val="40"/>
        </w:rPr>
        <w:t xml:space="preserve"> </w:t>
      </w:r>
      <w:r w:rsidRPr="005A5163">
        <w:t>–</w:t>
      </w:r>
      <w:r w:rsidRPr="005A5163">
        <w:rPr>
          <w:spacing w:val="40"/>
        </w:rPr>
        <w:t xml:space="preserve"> </w:t>
      </w:r>
      <w:r w:rsidRPr="005A5163">
        <w:t>по</w:t>
      </w:r>
      <w:r w:rsidRPr="005A5163">
        <w:rPr>
          <w:spacing w:val="40"/>
        </w:rPr>
        <w:t xml:space="preserve"> </w:t>
      </w:r>
      <w:r w:rsidRPr="005A5163">
        <w:t>ширине,</w:t>
      </w:r>
      <w:r w:rsidRPr="005A5163">
        <w:rPr>
          <w:spacing w:val="40"/>
        </w:rPr>
        <w:t xml:space="preserve"> </w:t>
      </w:r>
      <w:r w:rsidRPr="005A5163">
        <w:t>междустрочный интервал</w:t>
      </w:r>
      <w:r w:rsidRPr="005A5163">
        <w:rPr>
          <w:spacing w:val="80"/>
        </w:rPr>
        <w:t xml:space="preserve"> </w:t>
      </w:r>
      <w:r w:rsidRPr="005A5163">
        <w:t>–</w:t>
      </w:r>
      <w:r w:rsidRPr="005A5163">
        <w:rPr>
          <w:spacing w:val="80"/>
        </w:rPr>
        <w:t xml:space="preserve"> </w:t>
      </w:r>
      <w:r w:rsidRPr="005A5163">
        <w:t>одинарный.</w:t>
      </w:r>
      <w:r w:rsidRPr="005A5163">
        <w:rPr>
          <w:spacing w:val="80"/>
        </w:rPr>
        <w:t xml:space="preserve"> </w:t>
      </w:r>
      <w:r w:rsidRPr="005A5163">
        <w:t>Таблицы</w:t>
      </w:r>
      <w:r w:rsidRPr="005A5163">
        <w:rPr>
          <w:spacing w:val="80"/>
        </w:rPr>
        <w:t xml:space="preserve"> </w:t>
      </w:r>
      <w:r w:rsidRPr="005A5163">
        <w:t>оформляются</w:t>
      </w:r>
      <w:r w:rsidRPr="005A5163">
        <w:rPr>
          <w:spacing w:val="80"/>
        </w:rPr>
        <w:t xml:space="preserve"> </w:t>
      </w:r>
      <w:r w:rsidRPr="005A5163">
        <w:t>с использованием команды «Таблица» в меню активного окна.</w:t>
      </w:r>
      <w:r w:rsidRPr="005A5163">
        <w:rPr>
          <w:spacing w:val="80"/>
        </w:rPr>
        <w:t xml:space="preserve"> </w:t>
      </w:r>
      <w:r w:rsidRPr="005A5163">
        <w:rPr>
          <w:spacing w:val="80"/>
        </w:rPr>
        <w:br/>
      </w:r>
      <w:r w:rsidRPr="005A5163">
        <w:t>Не</w:t>
      </w:r>
      <w:r w:rsidRPr="005A5163">
        <w:rPr>
          <w:spacing w:val="80"/>
        </w:rPr>
        <w:t xml:space="preserve"> </w:t>
      </w:r>
      <w:r w:rsidRPr="005A5163">
        <w:t>следует</w:t>
      </w:r>
      <w:r w:rsidRPr="005A5163">
        <w:rPr>
          <w:spacing w:val="80"/>
        </w:rPr>
        <w:t xml:space="preserve"> </w:t>
      </w:r>
      <w:r w:rsidRPr="005A5163">
        <w:t>использовать</w:t>
      </w:r>
      <w:r w:rsidRPr="005A5163">
        <w:rPr>
          <w:spacing w:val="80"/>
        </w:rPr>
        <w:t xml:space="preserve"> </w:t>
      </w:r>
      <w:r w:rsidRPr="005A5163">
        <w:t>таблицы</w:t>
      </w:r>
      <w:r w:rsidRPr="005A5163">
        <w:rPr>
          <w:spacing w:val="80"/>
        </w:rPr>
        <w:t xml:space="preserve"> </w:t>
      </w:r>
      <w:r w:rsidRPr="005A5163">
        <w:t>«</w:t>
      </w:r>
      <w:proofErr w:type="spellStart"/>
      <w:r w:rsidRPr="005A5163">
        <w:t>Exсel</w:t>
      </w:r>
      <w:proofErr w:type="spellEnd"/>
      <w:r w:rsidRPr="005A5163">
        <w:t>».</w:t>
      </w:r>
      <w:r w:rsidRPr="005A5163">
        <w:rPr>
          <w:spacing w:val="40"/>
        </w:rPr>
        <w:t xml:space="preserve"> </w:t>
      </w:r>
      <w:r w:rsidRPr="005A5163">
        <w:t>Таблицы</w:t>
      </w:r>
      <w:r w:rsidRPr="005A5163">
        <w:rPr>
          <w:spacing w:val="40"/>
        </w:rPr>
        <w:t xml:space="preserve"> </w:t>
      </w:r>
      <w:r w:rsidRPr="005A5163">
        <w:t>должны</w:t>
      </w:r>
      <w:r w:rsidRPr="005A5163">
        <w:rPr>
          <w:spacing w:val="40"/>
        </w:rPr>
        <w:t xml:space="preserve"> </w:t>
      </w:r>
      <w:r w:rsidRPr="005A5163">
        <w:t>полностью</w:t>
      </w:r>
      <w:r w:rsidRPr="005A5163">
        <w:rPr>
          <w:spacing w:val="40"/>
        </w:rPr>
        <w:t xml:space="preserve"> </w:t>
      </w:r>
      <w:r w:rsidRPr="005A5163">
        <w:t>совпадать</w:t>
      </w:r>
      <w:r w:rsidRPr="005A5163">
        <w:rPr>
          <w:spacing w:val="40"/>
        </w:rPr>
        <w:t xml:space="preserve"> </w:t>
      </w:r>
      <w:r w:rsidRPr="005A5163">
        <w:t>с</w:t>
      </w:r>
      <w:r w:rsidRPr="005A5163">
        <w:rPr>
          <w:spacing w:val="40"/>
        </w:rPr>
        <w:t xml:space="preserve"> </w:t>
      </w:r>
      <w:r w:rsidRPr="005A5163">
        <w:t>размером текста по ширине. Рисунки делаются по ширине текста в формате «.</w:t>
      </w:r>
      <w:proofErr w:type="spellStart"/>
      <w:r w:rsidRPr="005A5163">
        <w:t>jpeg</w:t>
      </w:r>
      <w:proofErr w:type="spellEnd"/>
      <w:r w:rsidRPr="005A5163">
        <w:t>», «.</w:t>
      </w:r>
      <w:proofErr w:type="spellStart"/>
      <w:r w:rsidRPr="005A5163">
        <w:t>png</w:t>
      </w:r>
      <w:proofErr w:type="spellEnd"/>
      <w:r w:rsidRPr="005A5163">
        <w:t>»,</w:t>
      </w:r>
      <w:r w:rsidRPr="005A5163">
        <w:rPr>
          <w:sz w:val="21"/>
          <w:szCs w:val="21"/>
        </w:rPr>
        <w:t xml:space="preserve"> </w:t>
      </w:r>
      <w:r w:rsidRPr="005A5163">
        <w:t>«.</w:t>
      </w:r>
      <w:proofErr w:type="spellStart"/>
      <w:r w:rsidRPr="005A5163">
        <w:t>bmp</w:t>
      </w:r>
      <w:proofErr w:type="spellEnd"/>
      <w:r w:rsidRPr="005A5163">
        <w:t>».</w:t>
      </w:r>
      <w:r w:rsidRPr="005A5163">
        <w:rPr>
          <w:spacing w:val="-4"/>
        </w:rPr>
        <w:t xml:space="preserve"> </w:t>
      </w:r>
    </w:p>
    <w:p w14:paraId="7B8738C3" w14:textId="77777777" w:rsidR="005A5163" w:rsidRPr="005A5163" w:rsidRDefault="005A5163" w:rsidP="005A5163">
      <w:pPr>
        <w:ind w:left="113" w:right="90" w:firstLine="357"/>
        <w:jc w:val="both"/>
        <w:rPr>
          <w:spacing w:val="-4"/>
        </w:rPr>
      </w:pPr>
      <w:r w:rsidRPr="005A5163">
        <w:rPr>
          <w:b/>
        </w:rPr>
        <w:t>Материалы оформляются по</w:t>
      </w:r>
      <w:r w:rsidRPr="005A5163">
        <w:rPr>
          <w:b/>
          <w:spacing w:val="24"/>
        </w:rPr>
        <w:t xml:space="preserve"> </w:t>
      </w:r>
      <w:r w:rsidRPr="005A5163">
        <w:rPr>
          <w:b/>
        </w:rPr>
        <w:t>образцу</w:t>
      </w:r>
      <w:r w:rsidRPr="005A5163">
        <w:t>.</w:t>
      </w:r>
      <w:r w:rsidRPr="005A5163">
        <w:rPr>
          <w:spacing w:val="24"/>
        </w:rPr>
        <w:t xml:space="preserve"> </w:t>
      </w:r>
      <w:r w:rsidRPr="005A5163">
        <w:t>Страницы в файле не нумеруются.</w:t>
      </w:r>
      <w:r w:rsidRPr="005A5163">
        <w:rPr>
          <w:spacing w:val="-4"/>
        </w:rPr>
        <w:t xml:space="preserve"> </w:t>
      </w:r>
      <w:r w:rsidRPr="005A5163">
        <w:t>Ссылки на литературу даются в тексте в квадратных скобках, с указанием номера источника: [1].</w:t>
      </w:r>
      <w:r w:rsidRPr="005A5163">
        <w:rPr>
          <w:spacing w:val="-3"/>
        </w:rPr>
        <w:t xml:space="preserve"> </w:t>
      </w:r>
      <w:r w:rsidRPr="005A5163">
        <w:t>Библиографический</w:t>
      </w:r>
      <w:r w:rsidRPr="005A5163">
        <w:rPr>
          <w:spacing w:val="-5"/>
        </w:rPr>
        <w:t xml:space="preserve"> </w:t>
      </w:r>
      <w:r w:rsidRPr="005A5163">
        <w:t>список</w:t>
      </w:r>
      <w:r w:rsidRPr="005A5163">
        <w:rPr>
          <w:spacing w:val="-5"/>
        </w:rPr>
        <w:t xml:space="preserve"> </w:t>
      </w:r>
      <w:r w:rsidRPr="005A5163">
        <w:t>формируется</w:t>
      </w:r>
      <w:r w:rsidRPr="005A5163">
        <w:rPr>
          <w:spacing w:val="-4"/>
        </w:rPr>
        <w:t xml:space="preserve"> </w:t>
      </w:r>
      <w:r w:rsidRPr="005A5163">
        <w:t>в</w:t>
      </w:r>
      <w:r w:rsidRPr="005A5163">
        <w:rPr>
          <w:spacing w:val="-2"/>
        </w:rPr>
        <w:t xml:space="preserve"> </w:t>
      </w:r>
      <w:r w:rsidRPr="005A5163">
        <w:t>порядке упоминания литературных источников в тексте.</w:t>
      </w:r>
    </w:p>
    <w:p w14:paraId="0D999577" w14:textId="77777777" w:rsidR="00C70AF2" w:rsidRDefault="00C70AF2" w:rsidP="005A5163">
      <w:pPr>
        <w:ind w:firstLine="709"/>
        <w:jc w:val="both"/>
        <w:rPr>
          <w:b/>
          <w:bCs/>
          <w:color w:val="000000" w:themeColor="text1"/>
          <w:sz w:val="21"/>
          <w:szCs w:val="21"/>
        </w:rPr>
      </w:pPr>
    </w:p>
    <w:p w14:paraId="5807BD30" w14:textId="77777777" w:rsidR="005A5163" w:rsidRPr="005A5163" w:rsidRDefault="005A5163" w:rsidP="005A5163">
      <w:pPr>
        <w:ind w:firstLine="709"/>
        <w:jc w:val="both"/>
        <w:rPr>
          <w:b/>
          <w:bCs/>
          <w:color w:val="000000" w:themeColor="text1"/>
        </w:rPr>
      </w:pPr>
      <w:r w:rsidRPr="00C70AF2">
        <w:rPr>
          <w:b/>
          <w:bCs/>
          <w:color w:val="000000" w:themeColor="text1"/>
          <w:sz w:val="21"/>
          <w:szCs w:val="21"/>
        </w:rPr>
        <w:t xml:space="preserve">Организаторы конференции публикуют статьи в авторской редакции. </w:t>
      </w:r>
      <w:r w:rsidRPr="00C70AF2">
        <w:rPr>
          <w:bCs/>
          <w:color w:val="000000" w:themeColor="text1"/>
          <w:sz w:val="21"/>
          <w:szCs w:val="21"/>
        </w:rPr>
        <w:t>Авторский экземпляр сбор</w:t>
      </w:r>
      <w:r w:rsidRPr="005A5163">
        <w:rPr>
          <w:bCs/>
          <w:color w:val="000000" w:themeColor="text1"/>
        </w:rPr>
        <w:t>ника высылается на электронный адрес, указанный в заявке.</w:t>
      </w:r>
    </w:p>
    <w:p w14:paraId="3BF1B4CD" w14:textId="77777777" w:rsidR="005A5163" w:rsidRPr="00C70AF2" w:rsidRDefault="005A5163" w:rsidP="005A5163">
      <w:pPr>
        <w:widowControl/>
        <w:autoSpaceDE/>
        <w:autoSpaceDN/>
        <w:rPr>
          <w:rFonts w:eastAsia="Calibri"/>
          <w:b/>
          <w:bCs/>
          <w:color w:val="000000"/>
          <w:sz w:val="16"/>
          <w:szCs w:val="16"/>
        </w:rPr>
      </w:pPr>
    </w:p>
    <w:p w14:paraId="42B1F88F" w14:textId="77777777" w:rsidR="005A5163" w:rsidRPr="005A5163" w:rsidRDefault="005A5163" w:rsidP="005A5163">
      <w:pPr>
        <w:widowControl/>
        <w:autoSpaceDE/>
        <w:autoSpaceDN/>
        <w:ind w:left="357"/>
        <w:jc w:val="center"/>
        <w:rPr>
          <w:rFonts w:eastAsia="Calibri"/>
          <w:b/>
          <w:bCs/>
          <w:color w:val="000000"/>
          <w:sz w:val="20"/>
          <w:szCs w:val="20"/>
        </w:rPr>
      </w:pPr>
      <w:r w:rsidRPr="005A5163">
        <w:rPr>
          <w:rFonts w:eastAsia="Calibri"/>
          <w:b/>
          <w:bCs/>
          <w:color w:val="000000"/>
          <w:sz w:val="20"/>
          <w:szCs w:val="20"/>
        </w:rPr>
        <w:t>КОНТАКТНОЕ ЛИЦО</w:t>
      </w:r>
    </w:p>
    <w:p w14:paraId="409968DB" w14:textId="77777777" w:rsidR="005A5163" w:rsidRPr="00C70AF2" w:rsidRDefault="005A5163" w:rsidP="005A5163">
      <w:pPr>
        <w:widowControl/>
        <w:autoSpaceDE/>
        <w:autoSpaceDN/>
        <w:ind w:left="357"/>
        <w:jc w:val="center"/>
        <w:rPr>
          <w:rFonts w:eastAsia="Calibri"/>
          <w:b/>
          <w:bCs/>
          <w:color w:val="000000"/>
          <w:sz w:val="16"/>
          <w:szCs w:val="16"/>
        </w:rPr>
      </w:pPr>
    </w:p>
    <w:p w14:paraId="58586A68" w14:textId="77777777" w:rsidR="005A5163" w:rsidRPr="005A5163" w:rsidRDefault="005A5163" w:rsidP="005A5163">
      <w:pPr>
        <w:widowControl/>
        <w:autoSpaceDE/>
        <w:autoSpaceDN/>
        <w:jc w:val="both"/>
        <w:rPr>
          <w:rFonts w:eastAsia="Calibri"/>
          <w:b/>
          <w:bCs/>
          <w:color w:val="000000"/>
          <w:sz w:val="20"/>
          <w:szCs w:val="20"/>
        </w:rPr>
      </w:pPr>
      <w:r w:rsidRPr="005A5163">
        <w:rPr>
          <w:rFonts w:eastAsia="Calibri"/>
          <w:b/>
          <w:bCs/>
          <w:color w:val="000000"/>
          <w:sz w:val="20"/>
          <w:szCs w:val="20"/>
        </w:rPr>
        <w:t xml:space="preserve">ПОЛУЭКТОВА ЛЮДМИЛА ЯКОВЛЕВНА </w:t>
      </w:r>
    </w:p>
    <w:p w14:paraId="52F6F13F" w14:textId="77777777" w:rsidR="005A5163" w:rsidRPr="005A5163" w:rsidRDefault="005A5163" w:rsidP="005A5163">
      <w:pPr>
        <w:widowControl/>
        <w:autoSpaceDE/>
        <w:autoSpaceDN/>
        <w:jc w:val="both"/>
        <w:rPr>
          <w:rFonts w:eastAsia="Calibri"/>
          <w:color w:val="000000"/>
          <w:sz w:val="20"/>
          <w:szCs w:val="20"/>
        </w:rPr>
      </w:pPr>
      <w:r w:rsidRPr="005A5163">
        <w:rPr>
          <w:rFonts w:eastAsia="Calibri"/>
          <w:color w:val="000000"/>
          <w:sz w:val="20"/>
          <w:szCs w:val="20"/>
        </w:rPr>
        <w:t>начальник отдела сводных статистических работ</w:t>
      </w:r>
      <w:r w:rsidR="00617878">
        <w:rPr>
          <w:rFonts w:eastAsia="Calibri"/>
          <w:color w:val="000000"/>
          <w:sz w:val="20"/>
          <w:szCs w:val="20"/>
        </w:rPr>
        <w:t xml:space="preserve"> </w:t>
      </w:r>
      <w:r w:rsidRPr="005A5163">
        <w:rPr>
          <w:rFonts w:eastAsia="Calibri"/>
          <w:color w:val="000000"/>
          <w:sz w:val="20"/>
          <w:szCs w:val="20"/>
        </w:rPr>
        <w:t>и общественных связей</w:t>
      </w:r>
    </w:p>
    <w:p w14:paraId="6691D314" w14:textId="77777777" w:rsidR="005A5163" w:rsidRPr="007F7347" w:rsidRDefault="005A5163" w:rsidP="005A5163">
      <w:pPr>
        <w:widowControl/>
        <w:autoSpaceDE/>
        <w:autoSpaceDN/>
        <w:jc w:val="both"/>
        <w:rPr>
          <w:rFonts w:eastAsia="Calibri"/>
          <w:color w:val="000000"/>
          <w:sz w:val="20"/>
          <w:szCs w:val="20"/>
          <w:lang w:val="en-US"/>
        </w:rPr>
      </w:pPr>
      <w:r w:rsidRPr="005A5163">
        <w:rPr>
          <w:rFonts w:eastAsia="Calibri"/>
          <w:color w:val="000000"/>
          <w:sz w:val="20"/>
          <w:szCs w:val="20"/>
        </w:rPr>
        <w:t>тел</w:t>
      </w:r>
      <w:r w:rsidRPr="007F7347">
        <w:rPr>
          <w:rFonts w:eastAsia="Calibri"/>
          <w:color w:val="000000"/>
          <w:sz w:val="20"/>
          <w:szCs w:val="20"/>
          <w:lang w:val="en-US"/>
        </w:rPr>
        <w:t>. (3852) 20-05-54; IP 22650</w:t>
      </w:r>
    </w:p>
    <w:p w14:paraId="035B9444" w14:textId="77777777" w:rsidR="005A5163" w:rsidRPr="005A5163" w:rsidRDefault="005A5163" w:rsidP="005A5163">
      <w:pPr>
        <w:widowControl/>
        <w:autoSpaceDE/>
        <w:autoSpaceDN/>
        <w:jc w:val="both"/>
        <w:rPr>
          <w:rFonts w:eastAsia="Calibri"/>
          <w:color w:val="000000"/>
          <w:sz w:val="20"/>
          <w:szCs w:val="20"/>
          <w:lang w:val="en-US"/>
        </w:rPr>
      </w:pPr>
      <w:r w:rsidRPr="005A5163">
        <w:rPr>
          <w:rFonts w:eastAsia="Calibri"/>
          <w:color w:val="000000"/>
          <w:sz w:val="20"/>
          <w:szCs w:val="20"/>
          <w:lang w:val="en-US"/>
        </w:rPr>
        <w:t xml:space="preserve">e-mail: </w:t>
      </w:r>
      <w:r w:rsidR="000007B6">
        <w:fldChar w:fldCharType="begin"/>
      </w:r>
      <w:r w:rsidR="000007B6" w:rsidRPr="000007B6">
        <w:rPr>
          <w:lang w:val="en-US"/>
        </w:rPr>
        <w:instrText xml:space="preserve"> HYPERLINK "mailto:22.poluektovalia@rosstat.gov.ru" </w:instrText>
      </w:r>
      <w:r w:rsidR="000007B6">
        <w:fldChar w:fldCharType="separate"/>
      </w:r>
      <w:r w:rsidRPr="005A5163">
        <w:rPr>
          <w:rFonts w:eastAsia="Calibri"/>
          <w:color w:val="0000FF"/>
          <w:sz w:val="20"/>
          <w:szCs w:val="20"/>
          <w:u w:val="single"/>
          <w:lang w:val="en-US"/>
        </w:rPr>
        <w:t>22.poluektovalia@rosstat.gov.ru</w:t>
      </w:r>
      <w:r w:rsidR="000007B6">
        <w:rPr>
          <w:rFonts w:eastAsia="Calibri"/>
          <w:color w:val="0000FF"/>
          <w:sz w:val="20"/>
          <w:szCs w:val="20"/>
          <w:u w:val="single"/>
          <w:lang w:val="en-US"/>
        </w:rPr>
        <w:fldChar w:fldCharType="end"/>
      </w:r>
    </w:p>
    <w:p w14:paraId="6B539AB1" w14:textId="77777777" w:rsidR="005A5163" w:rsidRPr="005A5163" w:rsidRDefault="005A5163" w:rsidP="005A5163">
      <w:pPr>
        <w:widowControl/>
        <w:autoSpaceDE/>
        <w:autoSpaceDN/>
        <w:jc w:val="both"/>
        <w:rPr>
          <w:rFonts w:eastAsia="Calibri"/>
          <w:b/>
          <w:bCs/>
          <w:color w:val="000000"/>
          <w:sz w:val="20"/>
          <w:szCs w:val="20"/>
        </w:rPr>
      </w:pPr>
      <w:r w:rsidRPr="005A5163">
        <w:rPr>
          <w:rFonts w:eastAsia="Calibri"/>
          <w:b/>
          <w:bCs/>
          <w:color w:val="000000"/>
          <w:sz w:val="20"/>
          <w:szCs w:val="20"/>
        </w:rPr>
        <w:t>АГАФОНОВА МАРИНА ВЛАДИМИРОВНА</w:t>
      </w:r>
    </w:p>
    <w:p w14:paraId="016255AA" w14:textId="77777777" w:rsidR="005A5163" w:rsidRPr="005A5163" w:rsidRDefault="005A5163" w:rsidP="005A5163">
      <w:pPr>
        <w:widowControl/>
        <w:autoSpaceDE/>
        <w:autoSpaceDN/>
        <w:jc w:val="both"/>
        <w:rPr>
          <w:rFonts w:eastAsia="Calibri"/>
          <w:color w:val="000000"/>
          <w:sz w:val="20"/>
          <w:szCs w:val="20"/>
        </w:rPr>
      </w:pPr>
      <w:r w:rsidRPr="005A5163">
        <w:rPr>
          <w:rFonts w:eastAsia="Calibri"/>
          <w:color w:val="000000"/>
          <w:sz w:val="20"/>
          <w:szCs w:val="20"/>
        </w:rPr>
        <w:t>ведущий специалист-эксперт отдела сводных статистических работ</w:t>
      </w:r>
    </w:p>
    <w:p w14:paraId="347D1AD3" w14:textId="77777777" w:rsidR="005A5163" w:rsidRPr="005A5163" w:rsidRDefault="005A5163" w:rsidP="005A5163">
      <w:pPr>
        <w:widowControl/>
        <w:autoSpaceDE/>
        <w:autoSpaceDN/>
        <w:jc w:val="both"/>
        <w:rPr>
          <w:rFonts w:eastAsia="Calibri"/>
          <w:color w:val="000000"/>
          <w:sz w:val="20"/>
          <w:szCs w:val="20"/>
        </w:rPr>
      </w:pPr>
      <w:r w:rsidRPr="005A5163">
        <w:rPr>
          <w:rFonts w:eastAsia="Calibri"/>
          <w:color w:val="000000"/>
          <w:sz w:val="20"/>
          <w:szCs w:val="20"/>
        </w:rPr>
        <w:t>и общественных связей</w:t>
      </w:r>
    </w:p>
    <w:p w14:paraId="3E7ACFBE" w14:textId="77777777" w:rsidR="005A5163" w:rsidRPr="005A5163" w:rsidRDefault="005A5163" w:rsidP="005A5163">
      <w:pPr>
        <w:widowControl/>
        <w:autoSpaceDE/>
        <w:autoSpaceDN/>
        <w:jc w:val="both"/>
        <w:rPr>
          <w:rFonts w:eastAsia="Calibri"/>
          <w:color w:val="000000"/>
          <w:sz w:val="20"/>
          <w:szCs w:val="20"/>
        </w:rPr>
      </w:pPr>
      <w:r w:rsidRPr="005A5163">
        <w:rPr>
          <w:rFonts w:eastAsia="Calibri"/>
          <w:color w:val="000000"/>
          <w:sz w:val="20"/>
          <w:szCs w:val="20"/>
        </w:rPr>
        <w:t>тел. (3852) 20-05-54</w:t>
      </w:r>
    </w:p>
    <w:p w14:paraId="46FF4106" w14:textId="187E5CF5" w:rsidR="00D836E1" w:rsidRPr="00B12C7F" w:rsidRDefault="005A5163" w:rsidP="00B12C7F">
      <w:pPr>
        <w:widowControl/>
        <w:autoSpaceDE/>
        <w:autoSpaceDN/>
        <w:jc w:val="both"/>
        <w:rPr>
          <w:rFonts w:eastAsia="Calibri"/>
          <w:color w:val="000000"/>
          <w:sz w:val="20"/>
          <w:szCs w:val="20"/>
        </w:rPr>
      </w:pPr>
      <w:r w:rsidRPr="005A5163">
        <w:rPr>
          <w:rFonts w:eastAsia="Calibri"/>
          <w:color w:val="000000"/>
          <w:sz w:val="20"/>
          <w:szCs w:val="20"/>
          <w:lang w:val="en-US"/>
        </w:rPr>
        <w:t>e</w:t>
      </w:r>
      <w:r w:rsidRPr="00B12C7F">
        <w:rPr>
          <w:rFonts w:eastAsia="Calibri"/>
          <w:color w:val="000000"/>
          <w:sz w:val="20"/>
          <w:szCs w:val="20"/>
        </w:rPr>
        <w:t>-</w:t>
      </w:r>
      <w:r w:rsidRPr="005A5163">
        <w:rPr>
          <w:rFonts w:eastAsia="Calibri"/>
          <w:color w:val="000000"/>
          <w:sz w:val="20"/>
          <w:szCs w:val="20"/>
          <w:lang w:val="en-US"/>
        </w:rPr>
        <w:t>mail</w:t>
      </w:r>
      <w:r w:rsidRPr="00B12C7F">
        <w:rPr>
          <w:rFonts w:eastAsia="Calibri"/>
          <w:color w:val="000000"/>
          <w:sz w:val="20"/>
          <w:szCs w:val="20"/>
        </w:rPr>
        <w:t xml:space="preserve">: </w:t>
      </w:r>
      <w:r w:rsidRPr="00B12C7F">
        <w:rPr>
          <w:rFonts w:eastAsia="Calibri"/>
          <w:color w:val="0000FF"/>
          <w:sz w:val="20"/>
          <w:szCs w:val="20"/>
          <w:u w:val="single"/>
        </w:rPr>
        <w:t>22.</w:t>
      </w:r>
      <w:r w:rsidRPr="005A5163">
        <w:rPr>
          <w:rFonts w:eastAsia="Calibri"/>
          <w:color w:val="0000FF"/>
          <w:sz w:val="20"/>
          <w:szCs w:val="20"/>
          <w:u w:val="single"/>
          <w:lang w:val="en-US"/>
        </w:rPr>
        <w:t>agafonovamv</w:t>
      </w:r>
      <w:r w:rsidRPr="00B12C7F">
        <w:rPr>
          <w:rFonts w:eastAsia="Calibri"/>
          <w:color w:val="0000FF"/>
          <w:sz w:val="20"/>
          <w:szCs w:val="20"/>
          <w:u w:val="single"/>
        </w:rPr>
        <w:t>@</w:t>
      </w:r>
      <w:r w:rsidRPr="005A5163">
        <w:rPr>
          <w:rFonts w:eastAsia="Calibri"/>
          <w:color w:val="0000FF"/>
          <w:sz w:val="20"/>
          <w:szCs w:val="20"/>
          <w:u w:val="single"/>
          <w:lang w:val="en-US"/>
        </w:rPr>
        <w:t>rosstat</w:t>
      </w:r>
      <w:r w:rsidRPr="00B12C7F">
        <w:rPr>
          <w:rFonts w:eastAsia="Calibri"/>
          <w:color w:val="0000FF"/>
          <w:sz w:val="20"/>
          <w:szCs w:val="20"/>
          <w:u w:val="single"/>
        </w:rPr>
        <w:t>.</w:t>
      </w:r>
      <w:r w:rsidRPr="005A5163">
        <w:rPr>
          <w:rFonts w:eastAsia="Calibri"/>
          <w:color w:val="0000FF"/>
          <w:sz w:val="20"/>
          <w:szCs w:val="20"/>
          <w:u w:val="single"/>
          <w:lang w:val="en-US"/>
        </w:rPr>
        <w:t>gov</w:t>
      </w:r>
      <w:r w:rsidRPr="00B12C7F">
        <w:rPr>
          <w:rFonts w:eastAsia="Calibri"/>
          <w:color w:val="0000FF"/>
          <w:sz w:val="20"/>
          <w:szCs w:val="20"/>
          <w:u w:val="single"/>
        </w:rPr>
        <w:t>.</w:t>
      </w:r>
      <w:r w:rsidRPr="005A5163">
        <w:rPr>
          <w:rFonts w:eastAsia="Calibri"/>
          <w:color w:val="0000FF"/>
          <w:sz w:val="20"/>
          <w:szCs w:val="20"/>
          <w:u w:val="single"/>
          <w:lang w:val="en-US"/>
        </w:rPr>
        <w:t>ru</w:t>
      </w:r>
    </w:p>
    <w:p w14:paraId="496E55D3" w14:textId="77777777" w:rsidR="005A5163" w:rsidRPr="005A5163" w:rsidRDefault="005A5163" w:rsidP="005A5163">
      <w:pPr>
        <w:spacing w:before="85"/>
        <w:ind w:left="72"/>
        <w:jc w:val="center"/>
        <w:rPr>
          <w:b/>
          <w:sz w:val="20"/>
          <w:szCs w:val="20"/>
        </w:rPr>
      </w:pPr>
      <w:r w:rsidRPr="005A5163">
        <w:rPr>
          <w:b/>
          <w:sz w:val="20"/>
          <w:szCs w:val="20"/>
        </w:rPr>
        <w:t>ОБРАЗЕЦ</w:t>
      </w:r>
      <w:r w:rsidRPr="005A5163">
        <w:rPr>
          <w:b/>
          <w:spacing w:val="-13"/>
          <w:sz w:val="20"/>
          <w:szCs w:val="20"/>
        </w:rPr>
        <w:t xml:space="preserve"> </w:t>
      </w:r>
      <w:r w:rsidRPr="005A5163">
        <w:rPr>
          <w:b/>
          <w:sz w:val="20"/>
          <w:szCs w:val="20"/>
        </w:rPr>
        <w:t>ОФОРМЛЕНИЯ</w:t>
      </w:r>
      <w:r w:rsidRPr="005A5163">
        <w:rPr>
          <w:b/>
          <w:spacing w:val="-12"/>
          <w:sz w:val="20"/>
          <w:szCs w:val="20"/>
        </w:rPr>
        <w:t xml:space="preserve"> </w:t>
      </w:r>
      <w:r w:rsidRPr="005A5163">
        <w:rPr>
          <w:b/>
          <w:spacing w:val="-2"/>
          <w:sz w:val="20"/>
          <w:szCs w:val="20"/>
        </w:rPr>
        <w:t>МАТЕРИАЛОВ</w:t>
      </w:r>
    </w:p>
    <w:p w14:paraId="28DF66E8" w14:textId="77777777" w:rsidR="005A5163" w:rsidRPr="005A5163" w:rsidRDefault="005A5163" w:rsidP="005A5163">
      <w:pPr>
        <w:jc w:val="center"/>
        <w:rPr>
          <w:b/>
          <w:sz w:val="18"/>
        </w:rPr>
      </w:pPr>
    </w:p>
    <w:p w14:paraId="1D7B914C" w14:textId="77777777" w:rsidR="005A5163" w:rsidRPr="005A5163" w:rsidRDefault="005A5163" w:rsidP="005A5163">
      <w:pPr>
        <w:jc w:val="center"/>
        <w:rPr>
          <w:b/>
          <w:sz w:val="18"/>
        </w:rPr>
      </w:pPr>
      <w:r w:rsidRPr="005A5163">
        <w:rPr>
          <w:b/>
          <w:sz w:val="18"/>
        </w:rPr>
        <w:lastRenderedPageBreak/>
        <w:t>СТАТИСТИЧЕСКАЯ ИНФОРМАЦИЯ:</w:t>
      </w:r>
    </w:p>
    <w:p w14:paraId="2881E13C" w14:textId="77777777" w:rsidR="005A5163" w:rsidRPr="005A5163" w:rsidRDefault="005A5163" w:rsidP="005A5163">
      <w:pPr>
        <w:jc w:val="center"/>
        <w:rPr>
          <w:i/>
          <w:sz w:val="18"/>
          <w:szCs w:val="21"/>
        </w:rPr>
      </w:pPr>
      <w:r w:rsidRPr="005A5163">
        <w:rPr>
          <w:b/>
          <w:sz w:val="18"/>
        </w:rPr>
        <w:t>ДОСТУПНОСТЬ И ОТКРЫТОСТЬ</w:t>
      </w:r>
    </w:p>
    <w:p w14:paraId="19AA7F5C" w14:textId="77777777" w:rsidR="005A5163" w:rsidRPr="005A5163" w:rsidRDefault="005A5163" w:rsidP="005A5163">
      <w:pPr>
        <w:spacing w:line="204" w:lineRule="exact"/>
        <w:jc w:val="center"/>
        <w:rPr>
          <w:b/>
          <w:sz w:val="18"/>
        </w:rPr>
      </w:pPr>
    </w:p>
    <w:p w14:paraId="3CE4A79E" w14:textId="77777777" w:rsidR="005A5163" w:rsidRPr="005A5163" w:rsidRDefault="005A5163" w:rsidP="005A5163">
      <w:pPr>
        <w:spacing w:line="204" w:lineRule="exact"/>
        <w:jc w:val="center"/>
        <w:rPr>
          <w:b/>
          <w:sz w:val="18"/>
        </w:rPr>
      </w:pPr>
      <w:r w:rsidRPr="005A5163">
        <w:rPr>
          <w:b/>
          <w:sz w:val="18"/>
        </w:rPr>
        <w:t>Иванова М.В.</w:t>
      </w:r>
    </w:p>
    <w:p w14:paraId="2AFF1EE8" w14:textId="77777777" w:rsidR="005A5163" w:rsidRPr="005A5163" w:rsidRDefault="005A5163" w:rsidP="005A5163">
      <w:pPr>
        <w:spacing w:line="204" w:lineRule="exact"/>
        <w:jc w:val="center"/>
        <w:rPr>
          <w:i/>
          <w:sz w:val="18"/>
        </w:rPr>
      </w:pPr>
      <w:r w:rsidRPr="005A5163">
        <w:rPr>
          <w:i/>
          <w:sz w:val="18"/>
        </w:rPr>
        <w:t>Алтайский</w:t>
      </w:r>
      <w:r w:rsidRPr="005A5163">
        <w:rPr>
          <w:i/>
          <w:spacing w:val="-2"/>
          <w:sz w:val="18"/>
        </w:rPr>
        <w:t xml:space="preserve"> </w:t>
      </w:r>
      <w:r w:rsidR="00D836E1">
        <w:rPr>
          <w:i/>
          <w:sz w:val="18"/>
        </w:rPr>
        <w:t>государственный университет</w:t>
      </w:r>
    </w:p>
    <w:p w14:paraId="18518133" w14:textId="77777777" w:rsidR="005A5163" w:rsidRPr="005A5163" w:rsidRDefault="005A5163" w:rsidP="005A5163">
      <w:pPr>
        <w:spacing w:line="204" w:lineRule="exact"/>
        <w:jc w:val="center"/>
        <w:rPr>
          <w:i/>
          <w:spacing w:val="-2"/>
          <w:sz w:val="18"/>
        </w:rPr>
      </w:pPr>
      <w:proofErr w:type="spellStart"/>
      <w:r w:rsidRPr="005A5163">
        <w:rPr>
          <w:i/>
          <w:sz w:val="18"/>
        </w:rPr>
        <w:t>г.Барнаул</w:t>
      </w:r>
      <w:proofErr w:type="spellEnd"/>
      <w:r w:rsidRPr="005A5163">
        <w:rPr>
          <w:i/>
          <w:sz w:val="18"/>
        </w:rPr>
        <w:t>,</w:t>
      </w:r>
      <w:r w:rsidRPr="005A5163">
        <w:rPr>
          <w:i/>
          <w:spacing w:val="-2"/>
          <w:sz w:val="18"/>
        </w:rPr>
        <w:t xml:space="preserve"> </w:t>
      </w:r>
      <w:r w:rsidRPr="005A5163">
        <w:rPr>
          <w:i/>
          <w:sz w:val="18"/>
        </w:rPr>
        <w:t>Россия</w:t>
      </w:r>
      <w:r w:rsidRPr="005A5163">
        <w:rPr>
          <w:i/>
          <w:spacing w:val="-2"/>
          <w:sz w:val="18"/>
        </w:rPr>
        <w:t xml:space="preserve">, студент </w:t>
      </w:r>
    </w:p>
    <w:p w14:paraId="09D64FFB" w14:textId="77777777" w:rsidR="005A5163" w:rsidRPr="005A5163" w:rsidRDefault="000007B6" w:rsidP="005A5163">
      <w:pPr>
        <w:spacing w:line="204" w:lineRule="exact"/>
        <w:jc w:val="center"/>
        <w:rPr>
          <w:i/>
          <w:color w:val="000000" w:themeColor="text1"/>
          <w:sz w:val="18"/>
        </w:rPr>
      </w:pPr>
      <w:hyperlink r:id="rId19" w:history="1">
        <w:r w:rsidR="005A5163" w:rsidRPr="005A5163">
          <w:rPr>
            <w:i/>
            <w:color w:val="000000" w:themeColor="text1"/>
            <w:spacing w:val="-2"/>
            <w:sz w:val="18"/>
            <w:u w:val="single"/>
            <w:lang w:val="en-US"/>
          </w:rPr>
          <w:t>e</w:t>
        </w:r>
        <w:r w:rsidR="005A5163" w:rsidRPr="005A5163">
          <w:rPr>
            <w:i/>
            <w:color w:val="000000" w:themeColor="text1"/>
            <w:spacing w:val="-2"/>
            <w:sz w:val="18"/>
            <w:u w:val="single"/>
          </w:rPr>
          <w:t>-</w:t>
        </w:r>
        <w:r w:rsidR="005A5163" w:rsidRPr="005A5163">
          <w:rPr>
            <w:i/>
            <w:color w:val="000000" w:themeColor="text1"/>
            <w:spacing w:val="-2"/>
            <w:sz w:val="18"/>
            <w:u w:val="single"/>
            <w:lang w:val="en-US"/>
          </w:rPr>
          <w:t>mail</w:t>
        </w:r>
        <w:r w:rsidR="005A5163" w:rsidRPr="005A5163">
          <w:rPr>
            <w:i/>
            <w:color w:val="000000" w:themeColor="text1"/>
            <w:spacing w:val="-2"/>
            <w:sz w:val="18"/>
            <w:u w:val="single"/>
          </w:rPr>
          <w:t>@mail.ru</w:t>
        </w:r>
      </w:hyperlink>
    </w:p>
    <w:p w14:paraId="7DC70A79" w14:textId="77777777" w:rsidR="00AF6A78" w:rsidRDefault="005A5163" w:rsidP="005A5163">
      <w:pPr>
        <w:jc w:val="center"/>
        <w:rPr>
          <w:i/>
          <w:sz w:val="18"/>
          <w:szCs w:val="21"/>
        </w:rPr>
      </w:pPr>
      <w:r w:rsidRPr="005A5163">
        <w:rPr>
          <w:b/>
          <w:bCs/>
          <w:i/>
          <w:sz w:val="18"/>
          <w:szCs w:val="21"/>
        </w:rPr>
        <w:t>Петрова П.П.</w:t>
      </w:r>
      <w:r w:rsidRPr="005A5163">
        <w:rPr>
          <w:i/>
          <w:sz w:val="18"/>
          <w:szCs w:val="21"/>
        </w:rPr>
        <w:t xml:space="preserve">, научный руководитель, к.э.н., доцент </w:t>
      </w:r>
    </w:p>
    <w:p w14:paraId="57E9D04C" w14:textId="77777777" w:rsidR="005A5163" w:rsidRPr="00AF6A78" w:rsidRDefault="005A5163" w:rsidP="005A5163">
      <w:pPr>
        <w:jc w:val="center"/>
        <w:rPr>
          <w:b/>
          <w:i/>
          <w:sz w:val="18"/>
          <w:szCs w:val="21"/>
        </w:rPr>
      </w:pPr>
      <w:r w:rsidRPr="00AF6A78">
        <w:rPr>
          <w:b/>
          <w:i/>
          <w:sz w:val="18"/>
          <w:szCs w:val="21"/>
        </w:rPr>
        <w:t>(научный руководитель указывается только для студенческих работ)</w:t>
      </w:r>
    </w:p>
    <w:p w14:paraId="3FE8D5B1" w14:textId="77777777" w:rsidR="005A5163" w:rsidRPr="005A5163" w:rsidRDefault="005A5163" w:rsidP="005A5163">
      <w:pPr>
        <w:jc w:val="center"/>
        <w:rPr>
          <w:i/>
          <w:sz w:val="18"/>
          <w:szCs w:val="21"/>
        </w:rPr>
      </w:pPr>
    </w:p>
    <w:p w14:paraId="625AB839" w14:textId="77777777" w:rsidR="005A5163" w:rsidRPr="005A5163" w:rsidRDefault="005A5163" w:rsidP="005A5163">
      <w:pPr>
        <w:ind w:right="111" w:firstLine="709"/>
        <w:jc w:val="both"/>
        <w:rPr>
          <w:b/>
          <w:sz w:val="18"/>
          <w:szCs w:val="18"/>
        </w:rPr>
      </w:pPr>
      <w:r w:rsidRPr="005A5163">
        <w:rPr>
          <w:b/>
          <w:sz w:val="18"/>
          <w:szCs w:val="21"/>
        </w:rPr>
        <w:t xml:space="preserve">Аннотация </w:t>
      </w:r>
      <w:r w:rsidR="0095724D">
        <w:rPr>
          <w:b/>
          <w:sz w:val="18"/>
          <w:szCs w:val="21"/>
        </w:rPr>
        <w:t xml:space="preserve">− </w:t>
      </w:r>
      <w:r w:rsidRPr="005A5163">
        <w:rPr>
          <w:sz w:val="18"/>
          <w:szCs w:val="18"/>
        </w:rPr>
        <w:t xml:space="preserve">необходимо кратко изложить проведенные исследования </w:t>
      </w:r>
      <w:r w:rsidRPr="005A5163">
        <w:rPr>
          <w:sz w:val="18"/>
          <w:szCs w:val="18"/>
        </w:rPr>
        <w:br/>
        <w:t xml:space="preserve">(объем 5-7 предложений, не более 150 слов). Аннотация должна отражать цель, объект, исследования, полученные результаты в обобщенной форме. Аннотация не должна дословно повторять заглавие статьи, ее не рекомендуется начинать с общих фраз </w:t>
      </w:r>
      <w:r w:rsidRPr="005A5163">
        <w:rPr>
          <w:sz w:val="18"/>
          <w:szCs w:val="18"/>
        </w:rPr>
        <w:br/>
        <w:t>«В статье рассматривается вопрос...», «Статья посвящена вопросу...».</w:t>
      </w:r>
    </w:p>
    <w:p w14:paraId="4D5A4324" w14:textId="77777777" w:rsidR="005A5163" w:rsidRPr="005A5163" w:rsidRDefault="005A5163" w:rsidP="005A5163">
      <w:pPr>
        <w:ind w:firstLine="709"/>
        <w:jc w:val="both"/>
        <w:rPr>
          <w:sz w:val="18"/>
          <w:szCs w:val="21"/>
        </w:rPr>
      </w:pPr>
      <w:r w:rsidRPr="005A5163">
        <w:rPr>
          <w:b/>
          <w:sz w:val="18"/>
          <w:szCs w:val="21"/>
        </w:rPr>
        <w:t xml:space="preserve">Ключевые слова: </w:t>
      </w:r>
      <w:r w:rsidRPr="005A5163">
        <w:rPr>
          <w:sz w:val="18"/>
          <w:szCs w:val="21"/>
        </w:rPr>
        <w:t>статистическая информация, аналитика, анализ, доступность, Алтайский край</w:t>
      </w:r>
    </w:p>
    <w:p w14:paraId="1ACE8D27" w14:textId="77777777" w:rsidR="005A5163" w:rsidRPr="005A5163" w:rsidRDefault="005A5163" w:rsidP="005A5163">
      <w:pPr>
        <w:ind w:firstLine="709"/>
        <w:rPr>
          <w:sz w:val="18"/>
          <w:szCs w:val="21"/>
        </w:rPr>
      </w:pPr>
    </w:p>
    <w:p w14:paraId="0109D92E" w14:textId="77777777" w:rsidR="005A5163" w:rsidRDefault="005A5163" w:rsidP="00AF6A78">
      <w:pPr>
        <w:spacing w:line="240" w:lineRule="exact"/>
        <w:ind w:firstLine="709"/>
        <w:jc w:val="both"/>
        <w:rPr>
          <w:sz w:val="18"/>
          <w:szCs w:val="21"/>
        </w:rPr>
      </w:pPr>
      <w:r w:rsidRPr="005A5163">
        <w:rPr>
          <w:sz w:val="18"/>
          <w:szCs w:val="21"/>
        </w:rPr>
        <w:t>Текст, текст, текст, текст, текст, текст, текст, тек</w:t>
      </w:r>
      <w:r w:rsidR="00AF6A78">
        <w:rPr>
          <w:sz w:val="18"/>
          <w:szCs w:val="21"/>
        </w:rPr>
        <w:t xml:space="preserve">ст, текст, текст, текст, текст, </w:t>
      </w:r>
      <w:r w:rsidRPr="005A5163">
        <w:rPr>
          <w:sz w:val="18"/>
          <w:szCs w:val="21"/>
        </w:rPr>
        <w:t>текст, текст, текст, текст, текст………</w:t>
      </w:r>
    </w:p>
    <w:p w14:paraId="71DD5C2D" w14:textId="77777777" w:rsidR="00AF6A78" w:rsidRPr="00AF6A78" w:rsidRDefault="00AF6A78" w:rsidP="00AF6A78">
      <w:pPr>
        <w:widowControl/>
        <w:autoSpaceDE/>
        <w:autoSpaceDN/>
        <w:jc w:val="right"/>
        <w:rPr>
          <w:rFonts w:eastAsia="Calibri"/>
          <w:color w:val="000000"/>
          <w:sz w:val="18"/>
          <w:szCs w:val="18"/>
        </w:rPr>
      </w:pPr>
      <w:r w:rsidRPr="00AF6A78">
        <w:rPr>
          <w:rFonts w:eastAsia="Calibri"/>
          <w:color w:val="000000"/>
          <w:sz w:val="18"/>
          <w:szCs w:val="18"/>
        </w:rPr>
        <w:t>Таблица 1</w:t>
      </w:r>
    </w:p>
    <w:p w14:paraId="54261977" w14:textId="77777777" w:rsidR="00AF6A78" w:rsidRPr="00AF6A78" w:rsidRDefault="00AF6A78" w:rsidP="00AF6A78">
      <w:pPr>
        <w:widowControl/>
        <w:autoSpaceDE/>
        <w:autoSpaceDN/>
        <w:jc w:val="right"/>
        <w:rPr>
          <w:rFonts w:eastAsia="Calibri"/>
          <w:color w:val="000000"/>
          <w:sz w:val="24"/>
          <w:szCs w:val="24"/>
        </w:rPr>
      </w:pPr>
    </w:p>
    <w:p w14:paraId="54ABDDFE" w14:textId="77777777" w:rsidR="00AF6A78" w:rsidRPr="00AF6A78" w:rsidRDefault="00AF6A78" w:rsidP="00AF6A78">
      <w:pPr>
        <w:widowControl/>
        <w:autoSpaceDE/>
        <w:autoSpaceDN/>
        <w:jc w:val="center"/>
        <w:rPr>
          <w:rFonts w:eastAsia="Calibri"/>
          <w:color w:val="000000"/>
          <w:sz w:val="18"/>
          <w:szCs w:val="18"/>
        </w:rPr>
      </w:pPr>
      <w:r w:rsidRPr="00AF6A78">
        <w:rPr>
          <w:rFonts w:eastAsia="Calibri"/>
          <w:b/>
          <w:color w:val="000000"/>
          <w:sz w:val="18"/>
          <w:szCs w:val="18"/>
        </w:rPr>
        <w:t xml:space="preserve">Среднесписочная численность работников </w:t>
      </w:r>
      <w:r w:rsidRPr="00AF6A78">
        <w:rPr>
          <w:rFonts w:eastAsia="Calibri"/>
          <w:color w:val="000000"/>
          <w:sz w:val="18"/>
          <w:szCs w:val="18"/>
        </w:rPr>
        <w:t>(тысяч человек)</w:t>
      </w:r>
    </w:p>
    <w:p w14:paraId="60704B76" w14:textId="77777777" w:rsidR="00AF6A78" w:rsidRPr="00AF6A78" w:rsidRDefault="00AF6A78" w:rsidP="00AF6A78">
      <w:pPr>
        <w:widowControl/>
        <w:autoSpaceDE/>
        <w:autoSpaceDN/>
        <w:jc w:val="center"/>
        <w:rPr>
          <w:rFonts w:eastAsia="Calibri"/>
          <w:color w:val="000000"/>
          <w:sz w:val="6"/>
          <w:szCs w:val="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2087"/>
        <w:gridCol w:w="2136"/>
        <w:gridCol w:w="2136"/>
      </w:tblGrid>
      <w:tr w:rsidR="00AF6A78" w:rsidRPr="00AF6A78" w14:paraId="0F4D8373" w14:textId="77777777" w:rsidTr="00AF6A78">
        <w:tc>
          <w:tcPr>
            <w:tcW w:w="562" w:type="dxa"/>
          </w:tcPr>
          <w:p w14:paraId="4F0BE72D" w14:textId="77777777" w:rsidR="00AF6A78" w:rsidRPr="00AF6A78" w:rsidRDefault="00AF6A78" w:rsidP="00AF6A78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14:paraId="16B0861D" w14:textId="77777777" w:rsidR="00AF6A78" w:rsidRPr="00AF6A78" w:rsidRDefault="00AF6A78" w:rsidP="00AF6A78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14:paraId="0D15B512" w14:textId="77777777" w:rsidR="00AF6A78" w:rsidRPr="00AF6A78" w:rsidRDefault="00AF6A78" w:rsidP="00AF6A78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4D01F4D" w14:textId="77777777" w:rsidR="00AF6A78" w:rsidRPr="00AF6A78" w:rsidRDefault="00AF6A78" w:rsidP="00AF6A78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F6A78" w:rsidRPr="00AF6A78" w14:paraId="4394C7CD" w14:textId="77777777" w:rsidTr="00AF6A78">
        <w:tc>
          <w:tcPr>
            <w:tcW w:w="562" w:type="dxa"/>
          </w:tcPr>
          <w:p w14:paraId="2BB88847" w14:textId="77777777" w:rsidR="00AF6A78" w:rsidRPr="00AF6A78" w:rsidRDefault="00AF6A78" w:rsidP="00AF6A78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14:paraId="6150D9CB" w14:textId="77777777" w:rsidR="00AF6A78" w:rsidRPr="00AF6A78" w:rsidRDefault="00AF6A78" w:rsidP="00AF6A78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14:paraId="75C01DF4" w14:textId="77777777" w:rsidR="00AF6A78" w:rsidRPr="00AF6A78" w:rsidRDefault="00AF6A78" w:rsidP="00AF6A78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64A1858" w14:textId="77777777" w:rsidR="00AF6A78" w:rsidRPr="00AF6A78" w:rsidRDefault="00AF6A78" w:rsidP="00AF6A78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14:paraId="3DC1E987" w14:textId="77777777" w:rsidR="00AF6A78" w:rsidRPr="00AF6A78" w:rsidRDefault="00AF6A78" w:rsidP="00AF6A78">
      <w:pPr>
        <w:widowControl/>
        <w:autoSpaceDE/>
        <w:autoSpaceDN/>
        <w:jc w:val="center"/>
        <w:rPr>
          <w:rFonts w:eastAsia="Calibri"/>
          <w:color w:val="000000"/>
          <w:sz w:val="24"/>
          <w:szCs w:val="24"/>
        </w:rPr>
      </w:pPr>
    </w:p>
    <w:p w14:paraId="5328A2A7" w14:textId="77777777" w:rsidR="00AF6A78" w:rsidRPr="00AF6A78" w:rsidRDefault="00AF6A78" w:rsidP="00AF6A78">
      <w:pPr>
        <w:widowControl/>
        <w:autoSpaceDE/>
        <w:autoSpaceDN/>
        <w:ind w:firstLine="709"/>
        <w:jc w:val="both"/>
        <w:rPr>
          <w:rFonts w:eastAsia="Calibri"/>
          <w:color w:val="000000"/>
          <w:sz w:val="24"/>
          <w:szCs w:val="24"/>
        </w:rPr>
      </w:pPr>
      <w:r w:rsidRPr="005A5163">
        <w:rPr>
          <w:sz w:val="18"/>
          <w:szCs w:val="21"/>
        </w:rPr>
        <w:t>Текст, текст, текст, текст, текст, текст, текст, тек</w:t>
      </w:r>
      <w:r>
        <w:rPr>
          <w:sz w:val="18"/>
          <w:szCs w:val="21"/>
        </w:rPr>
        <w:t xml:space="preserve">ст, текст, текст, текст, текст, </w:t>
      </w:r>
      <w:r w:rsidR="00D836E1" w:rsidRPr="005A5163">
        <w:rPr>
          <w:sz w:val="18"/>
          <w:szCs w:val="21"/>
        </w:rPr>
        <w:t>текст, текст, текст, текст, текст………</w:t>
      </w:r>
    </w:p>
    <w:p w14:paraId="58F4CCDD" w14:textId="77777777" w:rsidR="00AF6A78" w:rsidRPr="00AF6A78" w:rsidRDefault="00AF6A78" w:rsidP="007F7347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AF6A78">
        <w:rPr>
          <w:rFonts w:eastAsia="Calibri"/>
          <w:noProof/>
          <w:color w:val="FF0000"/>
          <w:sz w:val="24"/>
          <w:szCs w:val="24"/>
          <w:lang w:eastAsia="ru-RU"/>
        </w:rPr>
        <w:drawing>
          <wp:inline distT="0" distB="0" distL="0" distR="0" wp14:anchorId="79D35BB1" wp14:editId="3C7197E7">
            <wp:extent cx="4017010" cy="1129653"/>
            <wp:effectExtent l="0" t="0" r="254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2641F37" w14:textId="77777777" w:rsidR="00AF6A78" w:rsidRPr="00AF6A78" w:rsidRDefault="00AF6A78" w:rsidP="00AF6A78">
      <w:pPr>
        <w:widowControl/>
        <w:tabs>
          <w:tab w:val="center" w:pos="4677"/>
          <w:tab w:val="left" w:pos="7755"/>
        </w:tabs>
        <w:autoSpaceDE/>
        <w:autoSpaceDN/>
        <w:jc w:val="center"/>
        <w:rPr>
          <w:rFonts w:eastAsia="Calibri"/>
          <w:b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Рисунок</w:t>
      </w:r>
      <w:r w:rsidRPr="00AF6A78">
        <w:rPr>
          <w:rFonts w:eastAsia="Calibri"/>
          <w:color w:val="000000"/>
          <w:sz w:val="18"/>
          <w:szCs w:val="18"/>
        </w:rPr>
        <w:t xml:space="preserve"> 1. </w:t>
      </w:r>
      <w:r w:rsidRPr="00AF6A78">
        <w:rPr>
          <w:rFonts w:eastAsia="Calibri"/>
          <w:b/>
          <w:color w:val="000000"/>
          <w:sz w:val="18"/>
          <w:szCs w:val="18"/>
        </w:rPr>
        <w:t xml:space="preserve">Структура основных фондов </w:t>
      </w:r>
    </w:p>
    <w:p w14:paraId="160E4E29" w14:textId="77777777" w:rsidR="00AF6A78" w:rsidRDefault="00AF6A78" w:rsidP="00D836E1">
      <w:pPr>
        <w:widowControl/>
        <w:tabs>
          <w:tab w:val="center" w:pos="4677"/>
          <w:tab w:val="left" w:pos="7755"/>
        </w:tabs>
        <w:autoSpaceDE/>
        <w:autoSpaceDN/>
        <w:jc w:val="center"/>
        <w:rPr>
          <w:rFonts w:eastAsia="Calibri"/>
          <w:color w:val="000000"/>
          <w:sz w:val="18"/>
          <w:szCs w:val="18"/>
        </w:rPr>
      </w:pPr>
      <w:r w:rsidRPr="00AF6A78">
        <w:rPr>
          <w:rFonts w:eastAsia="Calibri"/>
          <w:color w:val="000000"/>
          <w:sz w:val="18"/>
          <w:szCs w:val="18"/>
        </w:rPr>
        <w:t>(на начало года; в процентах)</w:t>
      </w:r>
    </w:p>
    <w:p w14:paraId="3DD931D1" w14:textId="77777777" w:rsidR="00D836E1" w:rsidRPr="00D836E1" w:rsidRDefault="00D836E1" w:rsidP="00D836E1">
      <w:pPr>
        <w:widowControl/>
        <w:tabs>
          <w:tab w:val="center" w:pos="4677"/>
          <w:tab w:val="left" w:pos="7755"/>
        </w:tabs>
        <w:autoSpaceDE/>
        <w:autoSpaceDN/>
        <w:jc w:val="center"/>
        <w:rPr>
          <w:rFonts w:eastAsia="Calibri"/>
          <w:color w:val="000000"/>
          <w:sz w:val="18"/>
          <w:szCs w:val="18"/>
        </w:rPr>
      </w:pPr>
    </w:p>
    <w:p w14:paraId="5058FE3C" w14:textId="77777777" w:rsidR="005A5163" w:rsidRPr="005A5163" w:rsidRDefault="005A5163" w:rsidP="005A5163">
      <w:pPr>
        <w:spacing w:line="228" w:lineRule="exact"/>
        <w:jc w:val="center"/>
        <w:rPr>
          <w:b/>
          <w:sz w:val="20"/>
        </w:rPr>
      </w:pPr>
      <w:r w:rsidRPr="005A5163">
        <w:rPr>
          <w:b/>
          <w:spacing w:val="-2"/>
          <w:sz w:val="20"/>
        </w:rPr>
        <w:t>Библиографический</w:t>
      </w:r>
      <w:r w:rsidRPr="005A5163">
        <w:rPr>
          <w:b/>
          <w:spacing w:val="14"/>
          <w:sz w:val="20"/>
        </w:rPr>
        <w:t xml:space="preserve"> </w:t>
      </w:r>
      <w:r w:rsidRPr="005A5163">
        <w:rPr>
          <w:b/>
          <w:spacing w:val="-2"/>
          <w:sz w:val="20"/>
        </w:rPr>
        <w:t>список</w:t>
      </w:r>
    </w:p>
    <w:p w14:paraId="011E1F70" w14:textId="77777777" w:rsidR="005A5163" w:rsidRPr="005A5163" w:rsidRDefault="005A5163" w:rsidP="005A5163">
      <w:pPr>
        <w:ind w:left="113"/>
        <w:rPr>
          <w:spacing w:val="-7"/>
          <w:sz w:val="20"/>
        </w:rPr>
      </w:pPr>
      <w:r w:rsidRPr="005A5163">
        <w:rPr>
          <w:sz w:val="20"/>
        </w:rPr>
        <w:t>1.</w:t>
      </w:r>
      <w:r w:rsidRPr="005A5163">
        <w:rPr>
          <w:spacing w:val="-7"/>
          <w:sz w:val="20"/>
        </w:rPr>
        <w:t xml:space="preserve"> </w:t>
      </w:r>
    </w:p>
    <w:p w14:paraId="7BA8C4C8" w14:textId="77777777" w:rsidR="005A5163" w:rsidRPr="005A5163" w:rsidRDefault="005A5163" w:rsidP="005A5163">
      <w:pPr>
        <w:ind w:left="113"/>
        <w:rPr>
          <w:spacing w:val="-7"/>
          <w:sz w:val="20"/>
        </w:rPr>
      </w:pPr>
      <w:r w:rsidRPr="005A5163">
        <w:rPr>
          <w:spacing w:val="-7"/>
          <w:sz w:val="20"/>
        </w:rPr>
        <w:t>2.</w:t>
      </w:r>
    </w:p>
    <w:p w14:paraId="1492163C" w14:textId="77777777" w:rsidR="005A5163" w:rsidRPr="005A5163" w:rsidRDefault="005A5163" w:rsidP="005A5163">
      <w:pPr>
        <w:jc w:val="center"/>
        <w:rPr>
          <w:b/>
          <w:bCs/>
          <w:sz w:val="20"/>
          <w:szCs w:val="20"/>
        </w:rPr>
      </w:pPr>
      <w:r w:rsidRPr="005A5163">
        <w:rPr>
          <w:b/>
          <w:bCs/>
          <w:sz w:val="20"/>
          <w:szCs w:val="20"/>
        </w:rPr>
        <w:t>Пример оформления библиографического списка</w:t>
      </w:r>
    </w:p>
    <w:p w14:paraId="436BB844" w14:textId="5DE3A996" w:rsidR="005A5163" w:rsidRPr="005A5163" w:rsidRDefault="005A5163" w:rsidP="005A5163">
      <w:pPr>
        <w:ind w:left="113"/>
        <w:jc w:val="both"/>
        <w:rPr>
          <w:sz w:val="20"/>
        </w:rPr>
      </w:pPr>
      <w:r w:rsidRPr="005A5163">
        <w:rPr>
          <w:sz w:val="20"/>
        </w:rPr>
        <w:t xml:space="preserve">1. Иванова, Т.И. Оценка бюджетной сбалансированности Алтайского края / </w:t>
      </w:r>
      <w:r w:rsidR="00B12C7F">
        <w:rPr>
          <w:sz w:val="20"/>
        </w:rPr>
        <w:br/>
      </w:r>
      <w:r w:rsidRPr="005A5163">
        <w:rPr>
          <w:sz w:val="20"/>
        </w:rPr>
        <w:t>Т.И. Иванова, Л.П. Петрова // Ученые записки. – 2023. – №1. – С. 24-26.</w:t>
      </w:r>
    </w:p>
    <w:p w14:paraId="1688D296" w14:textId="77777777" w:rsidR="005A5163" w:rsidRPr="005A5163" w:rsidRDefault="005A5163" w:rsidP="005A5163">
      <w:pPr>
        <w:ind w:left="113"/>
        <w:jc w:val="both"/>
        <w:rPr>
          <w:sz w:val="20"/>
        </w:rPr>
      </w:pPr>
      <w:r w:rsidRPr="005A5163">
        <w:rPr>
          <w:sz w:val="20"/>
        </w:rPr>
        <w:t xml:space="preserve">2. О государственной гражданской службе Российской Федерации: Федеральный закон от 27.07.2004 №79-ФЗ </w:t>
      </w:r>
      <w:bookmarkStart w:id="1" w:name="_Hlk138944183"/>
      <w:bookmarkStart w:id="2" w:name="_Hlk117853603"/>
      <w:r w:rsidRPr="005A5163">
        <w:rPr>
          <w:sz w:val="20"/>
        </w:rPr>
        <w:t xml:space="preserve">// </w:t>
      </w:r>
      <w:bookmarkStart w:id="3" w:name="_Hlk160992389"/>
      <w:r w:rsidRPr="005A5163">
        <w:rPr>
          <w:sz w:val="20"/>
        </w:rPr>
        <w:t xml:space="preserve">Доступ из справ.-прав. системы </w:t>
      </w:r>
      <w:bookmarkEnd w:id="1"/>
      <w:bookmarkEnd w:id="3"/>
      <w:r w:rsidRPr="005A5163">
        <w:rPr>
          <w:sz w:val="20"/>
        </w:rPr>
        <w:t>Название.</w:t>
      </w:r>
      <w:bookmarkEnd w:id="2"/>
    </w:p>
    <w:p w14:paraId="1A037BB8" w14:textId="77777777" w:rsidR="005A5163" w:rsidRPr="005A5163" w:rsidRDefault="005A5163" w:rsidP="005A5163">
      <w:pPr>
        <w:ind w:left="113"/>
        <w:jc w:val="both"/>
        <w:rPr>
          <w:sz w:val="20"/>
        </w:rPr>
      </w:pPr>
      <w:bookmarkStart w:id="4" w:name="_Hlk134376249"/>
      <w:bookmarkStart w:id="5" w:name="_Hlk138943590"/>
      <w:r w:rsidRPr="005A5163">
        <w:rPr>
          <w:sz w:val="20"/>
        </w:rPr>
        <w:t xml:space="preserve">3. </w:t>
      </w:r>
      <w:bookmarkEnd w:id="4"/>
      <w:bookmarkEnd w:id="5"/>
      <w:r w:rsidRPr="005A5163">
        <w:rPr>
          <w:sz w:val="20"/>
        </w:rPr>
        <w:t>Иванова, О.И. Структурные сдвиги: монография / Иванова О.И. – Москва: Дело, 2015. – 112 с.</w:t>
      </w:r>
    </w:p>
    <w:p w14:paraId="12ADF04D" w14:textId="77777777" w:rsidR="005A5163" w:rsidRPr="005A5163" w:rsidRDefault="005A5163" w:rsidP="005A5163">
      <w:pPr>
        <w:ind w:left="113"/>
        <w:jc w:val="both"/>
        <w:rPr>
          <w:sz w:val="20"/>
        </w:rPr>
      </w:pPr>
      <w:bookmarkStart w:id="6" w:name="_Hlk117854288"/>
      <w:r w:rsidRPr="005A5163">
        <w:rPr>
          <w:sz w:val="20"/>
        </w:rPr>
        <w:t xml:space="preserve">4. Единая межведомственная информационно-статистическая система (ЕМИСС) </w:t>
      </w:r>
      <w:bookmarkStart w:id="7" w:name="_Hlk138943163"/>
      <w:r w:rsidRPr="005A5163">
        <w:rPr>
          <w:sz w:val="20"/>
        </w:rPr>
        <w:t xml:space="preserve">[Электронный ресурс]. – URL: </w:t>
      </w:r>
      <w:bookmarkEnd w:id="7"/>
      <w:r w:rsidRPr="005A5163">
        <w:rPr>
          <w:sz w:val="20"/>
        </w:rPr>
        <w:t>https://www.fedstat.ru</w:t>
      </w:r>
      <w:bookmarkEnd w:id="6"/>
    </w:p>
    <w:p w14:paraId="35E88520" w14:textId="77777777" w:rsidR="005A5163" w:rsidRPr="005A5163" w:rsidRDefault="005A5163" w:rsidP="005A5163">
      <w:pPr>
        <w:ind w:firstLine="567"/>
        <w:jc w:val="both"/>
        <w:rPr>
          <w:color w:val="000000"/>
          <w:sz w:val="21"/>
          <w:szCs w:val="21"/>
        </w:rPr>
      </w:pPr>
    </w:p>
    <w:p w14:paraId="3447FD95" w14:textId="77777777" w:rsidR="005A5163" w:rsidRPr="005A5163" w:rsidRDefault="005A5163" w:rsidP="005A5163">
      <w:pPr>
        <w:ind w:firstLine="567"/>
        <w:jc w:val="both"/>
        <w:rPr>
          <w:color w:val="000000"/>
          <w:sz w:val="21"/>
          <w:szCs w:val="21"/>
        </w:rPr>
      </w:pPr>
    </w:p>
    <w:p w14:paraId="48D8189E" w14:textId="77777777" w:rsidR="005A5163" w:rsidRDefault="005A5163" w:rsidP="005A5163">
      <w:pPr>
        <w:ind w:firstLine="567"/>
        <w:jc w:val="both"/>
        <w:rPr>
          <w:color w:val="000000"/>
          <w:sz w:val="21"/>
          <w:szCs w:val="21"/>
        </w:rPr>
      </w:pPr>
    </w:p>
    <w:p w14:paraId="253536EC" w14:textId="77777777" w:rsidR="002D7792" w:rsidRDefault="002D7792" w:rsidP="005A5163">
      <w:pPr>
        <w:ind w:firstLine="567"/>
        <w:jc w:val="both"/>
        <w:rPr>
          <w:color w:val="000000"/>
          <w:sz w:val="21"/>
          <w:szCs w:val="21"/>
        </w:rPr>
      </w:pPr>
    </w:p>
    <w:p w14:paraId="0588C731" w14:textId="77777777" w:rsidR="002D7792" w:rsidRDefault="002D7792" w:rsidP="005A5163">
      <w:pPr>
        <w:ind w:firstLine="567"/>
        <w:jc w:val="both"/>
        <w:rPr>
          <w:color w:val="000000"/>
          <w:sz w:val="21"/>
          <w:szCs w:val="21"/>
        </w:rPr>
      </w:pPr>
    </w:p>
    <w:p w14:paraId="6B4E52E7" w14:textId="77777777" w:rsidR="002D7792" w:rsidRPr="005A5163" w:rsidRDefault="002D7792" w:rsidP="005A5163">
      <w:pPr>
        <w:ind w:firstLine="567"/>
        <w:jc w:val="both"/>
        <w:rPr>
          <w:color w:val="000000"/>
          <w:sz w:val="21"/>
          <w:szCs w:val="21"/>
        </w:rPr>
      </w:pPr>
    </w:p>
    <w:p w14:paraId="36CF5949" w14:textId="77777777" w:rsidR="005A5163" w:rsidRPr="005A5163" w:rsidRDefault="005A5163" w:rsidP="005A5163">
      <w:pPr>
        <w:spacing w:after="120"/>
        <w:jc w:val="center"/>
        <w:rPr>
          <w:b/>
          <w:bCs/>
          <w:color w:val="000000" w:themeColor="text1"/>
          <w:sz w:val="20"/>
          <w:szCs w:val="20"/>
        </w:rPr>
      </w:pPr>
      <w:r w:rsidRPr="005A5163">
        <w:rPr>
          <w:b/>
          <w:bCs/>
          <w:color w:val="000000" w:themeColor="text1"/>
          <w:sz w:val="20"/>
          <w:szCs w:val="20"/>
        </w:rPr>
        <w:t>ЗАЯВКА НА УЧАСТИЕ</w:t>
      </w:r>
    </w:p>
    <w:tbl>
      <w:tblPr>
        <w:tblStyle w:val="a3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23"/>
        <w:gridCol w:w="3359"/>
        <w:gridCol w:w="3239"/>
      </w:tblGrid>
      <w:tr w:rsidR="005A5163" w:rsidRPr="005A5163" w14:paraId="17741579" w14:textId="77777777" w:rsidTr="006C0FA2">
        <w:tc>
          <w:tcPr>
            <w:tcW w:w="233" w:type="pct"/>
          </w:tcPr>
          <w:p w14:paraId="4BA1189D" w14:textId="77777777" w:rsidR="005A5163" w:rsidRPr="005A5163" w:rsidRDefault="005A5163" w:rsidP="005A5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A516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27" w:type="pct"/>
          </w:tcPr>
          <w:p w14:paraId="7E3A29BB" w14:textId="77777777" w:rsidR="005A5163" w:rsidRPr="005A5163" w:rsidRDefault="005A5163" w:rsidP="005A5163">
            <w:pPr>
              <w:rPr>
                <w:color w:val="000000" w:themeColor="text1"/>
                <w:sz w:val="20"/>
                <w:szCs w:val="20"/>
              </w:rPr>
            </w:pPr>
            <w:r w:rsidRPr="005A5163">
              <w:rPr>
                <w:color w:val="000000" w:themeColor="text1"/>
                <w:sz w:val="20"/>
                <w:szCs w:val="20"/>
              </w:rPr>
              <w:t xml:space="preserve">Ф.И.О. участника (полностью) </w:t>
            </w:r>
          </w:p>
        </w:tc>
        <w:tc>
          <w:tcPr>
            <w:tcW w:w="2341" w:type="pct"/>
          </w:tcPr>
          <w:p w14:paraId="185FDDF4" w14:textId="77777777" w:rsidR="005A5163" w:rsidRPr="005A5163" w:rsidRDefault="005A5163" w:rsidP="005A51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0D28639" w14:textId="77777777" w:rsidR="005A5163" w:rsidRPr="005A5163" w:rsidRDefault="005A5163" w:rsidP="005A51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A5163" w:rsidRPr="005A5163" w14:paraId="002C21F8" w14:textId="77777777" w:rsidTr="006C0FA2">
        <w:trPr>
          <w:trHeight w:val="191"/>
        </w:trPr>
        <w:tc>
          <w:tcPr>
            <w:tcW w:w="233" w:type="pct"/>
          </w:tcPr>
          <w:p w14:paraId="5B68717C" w14:textId="77777777" w:rsidR="005A5163" w:rsidRPr="005A5163" w:rsidRDefault="005A5163" w:rsidP="005A5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A516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27" w:type="pct"/>
          </w:tcPr>
          <w:p w14:paraId="50D69A88" w14:textId="77777777" w:rsidR="005A5163" w:rsidRPr="005A5163" w:rsidRDefault="005A5163" w:rsidP="005A5163">
            <w:pPr>
              <w:rPr>
                <w:color w:val="000000" w:themeColor="text1"/>
                <w:sz w:val="20"/>
                <w:szCs w:val="20"/>
              </w:rPr>
            </w:pPr>
            <w:r w:rsidRPr="005A5163">
              <w:rPr>
                <w:color w:val="000000" w:themeColor="text1"/>
                <w:sz w:val="20"/>
                <w:szCs w:val="20"/>
              </w:rPr>
              <w:t>Название статьи</w:t>
            </w:r>
          </w:p>
        </w:tc>
        <w:tc>
          <w:tcPr>
            <w:tcW w:w="2341" w:type="pct"/>
          </w:tcPr>
          <w:p w14:paraId="53F3303E" w14:textId="77777777" w:rsidR="005A5163" w:rsidRPr="005A5163" w:rsidRDefault="005A5163" w:rsidP="005A51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38E9663" w14:textId="77777777" w:rsidR="005A5163" w:rsidRPr="005A5163" w:rsidRDefault="005A5163" w:rsidP="005A51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A5163" w:rsidRPr="005A5163" w14:paraId="6D9BC481" w14:textId="77777777" w:rsidTr="006C0FA2">
        <w:trPr>
          <w:trHeight w:val="191"/>
        </w:trPr>
        <w:tc>
          <w:tcPr>
            <w:tcW w:w="233" w:type="pct"/>
          </w:tcPr>
          <w:p w14:paraId="381FDDF1" w14:textId="77777777" w:rsidR="005A5163" w:rsidRPr="005A5163" w:rsidRDefault="005A5163" w:rsidP="005A5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A516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27" w:type="pct"/>
          </w:tcPr>
          <w:p w14:paraId="39923EE5" w14:textId="77777777" w:rsidR="005A5163" w:rsidRPr="005A5163" w:rsidRDefault="0095724D" w:rsidP="005A51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Направление</w:t>
            </w:r>
            <w:r w:rsidR="005A5163" w:rsidRPr="005A5163">
              <w:rPr>
                <w:color w:val="000000" w:themeColor="text1"/>
                <w:sz w:val="20"/>
                <w:szCs w:val="20"/>
              </w:rPr>
              <w:t xml:space="preserve"> работы конференции</w:t>
            </w:r>
          </w:p>
        </w:tc>
        <w:tc>
          <w:tcPr>
            <w:tcW w:w="2341" w:type="pct"/>
          </w:tcPr>
          <w:p w14:paraId="3A839EF9" w14:textId="77777777" w:rsidR="005A5163" w:rsidRPr="005A5163" w:rsidRDefault="005A5163" w:rsidP="005A51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67690BE" w14:textId="77777777" w:rsidR="005A5163" w:rsidRPr="005A5163" w:rsidRDefault="005A5163" w:rsidP="005A51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A5163" w:rsidRPr="005A5163" w14:paraId="6FE9B0DF" w14:textId="77777777" w:rsidTr="006C0FA2">
        <w:tc>
          <w:tcPr>
            <w:tcW w:w="233" w:type="pct"/>
          </w:tcPr>
          <w:p w14:paraId="0BCE6FE5" w14:textId="77777777" w:rsidR="005A5163" w:rsidRPr="005A5163" w:rsidRDefault="005A5163" w:rsidP="005A5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A516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27" w:type="pct"/>
          </w:tcPr>
          <w:p w14:paraId="09A74E61" w14:textId="77777777" w:rsidR="005A5163" w:rsidRPr="005A5163" w:rsidRDefault="005A5163" w:rsidP="005A5163">
            <w:pPr>
              <w:rPr>
                <w:color w:val="000000" w:themeColor="text1"/>
                <w:sz w:val="20"/>
                <w:szCs w:val="20"/>
              </w:rPr>
            </w:pPr>
            <w:r w:rsidRPr="005A5163">
              <w:rPr>
                <w:color w:val="000000" w:themeColor="text1"/>
                <w:sz w:val="20"/>
                <w:szCs w:val="20"/>
              </w:rPr>
              <w:t>Место работы (учебы), должность</w:t>
            </w:r>
          </w:p>
        </w:tc>
        <w:tc>
          <w:tcPr>
            <w:tcW w:w="2341" w:type="pct"/>
          </w:tcPr>
          <w:p w14:paraId="72769CD4" w14:textId="77777777" w:rsidR="005A5163" w:rsidRPr="005A5163" w:rsidRDefault="005A5163" w:rsidP="005A51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B6B56B1" w14:textId="77777777" w:rsidR="005A5163" w:rsidRPr="005A5163" w:rsidRDefault="005A5163" w:rsidP="005A51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A5163" w:rsidRPr="005A5163" w14:paraId="4B618CD5" w14:textId="77777777" w:rsidTr="006C0FA2">
        <w:tc>
          <w:tcPr>
            <w:tcW w:w="233" w:type="pct"/>
          </w:tcPr>
          <w:p w14:paraId="73333C6A" w14:textId="77777777" w:rsidR="005A5163" w:rsidRPr="005A5163" w:rsidRDefault="005A5163" w:rsidP="005A5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A516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27" w:type="pct"/>
          </w:tcPr>
          <w:p w14:paraId="0FA1B3CF" w14:textId="77777777" w:rsidR="005A5163" w:rsidRDefault="005A5163" w:rsidP="00326CB1">
            <w:pPr>
              <w:rPr>
                <w:color w:val="000000" w:themeColor="text1"/>
                <w:sz w:val="20"/>
                <w:szCs w:val="20"/>
              </w:rPr>
            </w:pPr>
            <w:r w:rsidRPr="005A5163">
              <w:rPr>
                <w:color w:val="000000" w:themeColor="text1"/>
                <w:sz w:val="20"/>
                <w:szCs w:val="20"/>
              </w:rPr>
              <w:t>Е-</w:t>
            </w:r>
            <w:r w:rsidRPr="005A5163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="00326CB1">
              <w:rPr>
                <w:color w:val="000000" w:themeColor="text1"/>
                <w:sz w:val="20"/>
                <w:szCs w:val="20"/>
              </w:rPr>
              <w:t>, контактный телефон</w:t>
            </w:r>
          </w:p>
          <w:p w14:paraId="497BC512" w14:textId="77777777" w:rsidR="00326CB1" w:rsidRPr="005A5163" w:rsidRDefault="00326CB1" w:rsidP="00326CB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pct"/>
          </w:tcPr>
          <w:p w14:paraId="2C441836" w14:textId="77777777" w:rsidR="005A5163" w:rsidRPr="005A5163" w:rsidRDefault="005A5163" w:rsidP="005A51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A5163" w:rsidRPr="005A5163" w14:paraId="276C55F4" w14:textId="77777777" w:rsidTr="006C0FA2">
        <w:tc>
          <w:tcPr>
            <w:tcW w:w="233" w:type="pct"/>
          </w:tcPr>
          <w:p w14:paraId="7864B093" w14:textId="77777777" w:rsidR="005A5163" w:rsidRPr="005A5163" w:rsidRDefault="005A5163" w:rsidP="005A5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A5163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27" w:type="pct"/>
          </w:tcPr>
          <w:p w14:paraId="49D6F881" w14:textId="77777777" w:rsidR="005A5163" w:rsidRPr="005A5163" w:rsidRDefault="005A5163" w:rsidP="005A5163">
            <w:pPr>
              <w:rPr>
                <w:color w:val="000000" w:themeColor="text1"/>
                <w:sz w:val="20"/>
                <w:szCs w:val="20"/>
              </w:rPr>
            </w:pPr>
            <w:r w:rsidRPr="005A5163">
              <w:rPr>
                <w:color w:val="000000" w:themeColor="text1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2341" w:type="pct"/>
          </w:tcPr>
          <w:p w14:paraId="57084581" w14:textId="77777777" w:rsidR="005A5163" w:rsidRPr="005A5163" w:rsidRDefault="005A5163" w:rsidP="005A51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35F3B21" w14:textId="77777777" w:rsidR="005A5163" w:rsidRPr="005A5163" w:rsidRDefault="005A5163" w:rsidP="005A51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A5163" w:rsidRPr="005A5163" w14:paraId="6298948E" w14:textId="77777777" w:rsidTr="006C0FA2">
        <w:tc>
          <w:tcPr>
            <w:tcW w:w="233" w:type="pct"/>
          </w:tcPr>
          <w:p w14:paraId="022A39F3" w14:textId="77777777" w:rsidR="005A5163" w:rsidRPr="005A5163" w:rsidRDefault="005A5163" w:rsidP="005A5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A516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27" w:type="pct"/>
          </w:tcPr>
          <w:p w14:paraId="28FDDD9F" w14:textId="77777777" w:rsidR="005A5163" w:rsidRPr="005A5163" w:rsidRDefault="005A5163" w:rsidP="00AF6A78">
            <w:pPr>
              <w:rPr>
                <w:color w:val="000000" w:themeColor="text1"/>
                <w:sz w:val="20"/>
                <w:szCs w:val="20"/>
              </w:rPr>
            </w:pPr>
            <w:r w:rsidRPr="005A5163">
              <w:rPr>
                <w:color w:val="000000" w:themeColor="text1"/>
                <w:sz w:val="20"/>
                <w:szCs w:val="20"/>
              </w:rPr>
              <w:t xml:space="preserve">Для студентов, </w:t>
            </w:r>
            <w:r w:rsidR="00AF6A78">
              <w:rPr>
                <w:color w:val="000000" w:themeColor="text1"/>
                <w:sz w:val="20"/>
                <w:szCs w:val="20"/>
              </w:rPr>
              <w:t xml:space="preserve">магистрантов, аспирантов </w:t>
            </w:r>
            <w:r w:rsidRPr="005A5163">
              <w:rPr>
                <w:color w:val="000000" w:themeColor="text1"/>
                <w:sz w:val="20"/>
                <w:szCs w:val="20"/>
              </w:rPr>
              <w:t>указать научного руководителя (ФИО, должность, ученое звание, вуз)</w:t>
            </w:r>
          </w:p>
        </w:tc>
        <w:tc>
          <w:tcPr>
            <w:tcW w:w="2341" w:type="pct"/>
          </w:tcPr>
          <w:p w14:paraId="2E2BD509" w14:textId="77777777" w:rsidR="005A5163" w:rsidRPr="005A5163" w:rsidRDefault="005A5163" w:rsidP="005A51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A5163" w:rsidRPr="005A5163" w14:paraId="2ACF3471" w14:textId="77777777" w:rsidTr="006C0FA2">
        <w:tc>
          <w:tcPr>
            <w:tcW w:w="233" w:type="pct"/>
          </w:tcPr>
          <w:p w14:paraId="12880712" w14:textId="77777777" w:rsidR="005A5163" w:rsidRPr="005A5163" w:rsidRDefault="005A5163" w:rsidP="005A5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A5163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27" w:type="pct"/>
          </w:tcPr>
          <w:p w14:paraId="0783FE35" w14:textId="77777777" w:rsidR="005A5163" w:rsidRPr="005A5163" w:rsidRDefault="005A5163" w:rsidP="005A51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5163">
              <w:rPr>
                <w:color w:val="000000" w:themeColor="text1"/>
                <w:sz w:val="20"/>
                <w:szCs w:val="20"/>
              </w:rPr>
              <w:t>Заявка на получение электронного сборника конференции (да/нет)</w:t>
            </w:r>
          </w:p>
        </w:tc>
        <w:tc>
          <w:tcPr>
            <w:tcW w:w="2341" w:type="pct"/>
          </w:tcPr>
          <w:p w14:paraId="6DBBE15C" w14:textId="77777777" w:rsidR="005A5163" w:rsidRPr="005A5163" w:rsidRDefault="005A5163" w:rsidP="005A51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BC189C5" w14:textId="77777777" w:rsidR="005A5163" w:rsidRPr="005A5163" w:rsidRDefault="005A5163" w:rsidP="005A51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A1B9FC6" w14:textId="77777777" w:rsidR="005A5163" w:rsidRPr="005A5163" w:rsidRDefault="005A5163" w:rsidP="005A5163">
      <w:pPr>
        <w:jc w:val="center"/>
      </w:pPr>
    </w:p>
    <w:p w14:paraId="40CD6F22" w14:textId="77777777" w:rsidR="005A5163" w:rsidRDefault="005A5163" w:rsidP="00D13556">
      <w:pPr>
        <w:ind w:firstLine="567"/>
        <w:jc w:val="both"/>
      </w:pPr>
      <w:r w:rsidRPr="005A5163">
        <w:rPr>
          <w:sz w:val="21"/>
          <w:szCs w:val="21"/>
        </w:rPr>
        <w:t xml:space="preserve">Заполнение заявки означает согласие участника конференции на обработку персональных данных участника в соответствии с </w:t>
      </w:r>
      <w:r w:rsidRPr="005A5163">
        <w:t>Федеральным законом от 27.07.2006 № 152-ФЗ «О персональных данных»</w:t>
      </w:r>
      <w:r w:rsidRPr="005A5163">
        <w:rPr>
          <w:sz w:val="21"/>
          <w:szCs w:val="21"/>
        </w:rPr>
        <w:t>, размещение материалов конференции в СМИ, РИНЦ, информационную рассылку.</w:t>
      </w:r>
    </w:p>
    <w:sectPr w:rsidR="005A5163" w:rsidSect="00617878">
      <w:pgSz w:w="16838" w:h="11906" w:orient="landscape"/>
      <w:pgMar w:top="1134" w:right="1134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B7FAC" w14:textId="77777777" w:rsidR="00E05BC4" w:rsidRDefault="00E05BC4" w:rsidP="005B3323">
      <w:r>
        <w:separator/>
      </w:r>
    </w:p>
  </w:endnote>
  <w:endnote w:type="continuationSeparator" w:id="0">
    <w:p w14:paraId="6325232B" w14:textId="77777777" w:rsidR="00E05BC4" w:rsidRDefault="00E05BC4" w:rsidP="005B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2023B" w14:textId="77777777" w:rsidR="005B3323" w:rsidRDefault="005B33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EDC50" w14:textId="77777777" w:rsidR="005B3323" w:rsidRDefault="005B332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14BCA" w14:textId="77777777" w:rsidR="005B3323" w:rsidRDefault="005B33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F56D0" w14:textId="77777777" w:rsidR="00E05BC4" w:rsidRDefault="00E05BC4" w:rsidP="005B3323">
      <w:r>
        <w:separator/>
      </w:r>
    </w:p>
  </w:footnote>
  <w:footnote w:type="continuationSeparator" w:id="0">
    <w:p w14:paraId="090F4410" w14:textId="77777777" w:rsidR="00E05BC4" w:rsidRDefault="00E05BC4" w:rsidP="005B3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6166C" w14:textId="77777777" w:rsidR="005B3323" w:rsidRDefault="005B33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8C16B" w14:textId="77777777" w:rsidR="005B3323" w:rsidRDefault="005B332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0A209" w14:textId="77777777" w:rsidR="005B3323" w:rsidRDefault="005B33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23D6C"/>
    <w:multiLevelType w:val="hybridMultilevel"/>
    <w:tmpl w:val="4FC6CDAA"/>
    <w:lvl w:ilvl="0" w:tplc="960E36A4">
      <w:start w:val="1"/>
      <w:numFmt w:val="bullet"/>
      <w:lvlText w:val="‒"/>
      <w:lvlJc w:val="left"/>
      <w:pPr>
        <w:ind w:left="1429" w:hanging="522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4BE7F86"/>
    <w:multiLevelType w:val="hybridMultilevel"/>
    <w:tmpl w:val="A16404DA"/>
    <w:lvl w:ilvl="0" w:tplc="793C50E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characterSpacingControl w:val="doNotCompress"/>
  <w:hdrShapeDefaults>
    <o:shapedefaults v:ext="edit" spidmax="2050">
      <o:colormru v:ext="edit" colors="#0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D6"/>
    <w:rsid w:val="000007B6"/>
    <w:rsid w:val="000325CD"/>
    <w:rsid w:val="0017513F"/>
    <w:rsid w:val="00191820"/>
    <w:rsid w:val="001970FA"/>
    <w:rsid w:val="001C2C44"/>
    <w:rsid w:val="00277A86"/>
    <w:rsid w:val="002D7792"/>
    <w:rsid w:val="002E1585"/>
    <w:rsid w:val="00317827"/>
    <w:rsid w:val="00323F19"/>
    <w:rsid w:val="00326CB1"/>
    <w:rsid w:val="00354CFC"/>
    <w:rsid w:val="00372E2F"/>
    <w:rsid w:val="00381B7C"/>
    <w:rsid w:val="003D2B23"/>
    <w:rsid w:val="003F6AC7"/>
    <w:rsid w:val="004C5141"/>
    <w:rsid w:val="004F6811"/>
    <w:rsid w:val="005254CE"/>
    <w:rsid w:val="005905DB"/>
    <w:rsid w:val="005A5163"/>
    <w:rsid w:val="005B3323"/>
    <w:rsid w:val="005E1AE4"/>
    <w:rsid w:val="00617878"/>
    <w:rsid w:val="00663753"/>
    <w:rsid w:val="006C075E"/>
    <w:rsid w:val="007452FE"/>
    <w:rsid w:val="007731B5"/>
    <w:rsid w:val="00794301"/>
    <w:rsid w:val="007E4A69"/>
    <w:rsid w:val="007F16BF"/>
    <w:rsid w:val="007F7347"/>
    <w:rsid w:val="008A472E"/>
    <w:rsid w:val="008F7070"/>
    <w:rsid w:val="00910F68"/>
    <w:rsid w:val="0095724D"/>
    <w:rsid w:val="009B3C50"/>
    <w:rsid w:val="00A005FC"/>
    <w:rsid w:val="00A229D6"/>
    <w:rsid w:val="00A35D9D"/>
    <w:rsid w:val="00A54986"/>
    <w:rsid w:val="00A72DF1"/>
    <w:rsid w:val="00AC3219"/>
    <w:rsid w:val="00AF6A78"/>
    <w:rsid w:val="00B000F1"/>
    <w:rsid w:val="00B12C7F"/>
    <w:rsid w:val="00BC53FD"/>
    <w:rsid w:val="00C01D8E"/>
    <w:rsid w:val="00C70AF2"/>
    <w:rsid w:val="00C9651D"/>
    <w:rsid w:val="00CF39F5"/>
    <w:rsid w:val="00D13556"/>
    <w:rsid w:val="00D836E1"/>
    <w:rsid w:val="00E05BC4"/>
    <w:rsid w:val="00E101ED"/>
    <w:rsid w:val="00EF6A2D"/>
    <w:rsid w:val="00F34FB9"/>
    <w:rsid w:val="00F3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cf"/>
    </o:shapedefaults>
    <o:shapelayout v:ext="edit">
      <o:idmap v:ext="edit" data="2"/>
    </o:shapelayout>
  </w:shapeDefaults>
  <w:decimalSymbol w:val="."/>
  <w:listSeparator w:val=";"/>
  <w14:docId w14:val="68B0C8E3"/>
  <w15:chartTrackingRefBased/>
  <w15:docId w15:val="{A9D3A47A-60C0-427D-A45E-2476F5F7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51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78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878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33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332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B33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3323"/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59"/>
    <w:rsid w:val="00AF6A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B00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mailto:e-mail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5462968725494833E-2"/>
          <c:y val="5.6242969628796401E-2"/>
          <c:w val="0.94907399999999997"/>
          <c:h val="0.5321735945797473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F9A-40F7-B92C-BF13AF89D3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F9A-40F7-B92C-BF13AF89D3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0726360"/>
        <c:axId val="140726752"/>
      </c:lineChart>
      <c:catAx>
        <c:axId val="140726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40726752"/>
        <c:crosses val="autoZero"/>
        <c:auto val="1"/>
        <c:lblAlgn val="ctr"/>
        <c:lblOffset val="100"/>
        <c:noMultiLvlLbl val="0"/>
      </c:catAx>
      <c:valAx>
        <c:axId val="1407267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07263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2739431193148105"/>
          <c:w val="0.34544382589119033"/>
          <c:h val="0.11880363791735335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/>
      </a:gradFill>
      <a:gradFill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Марина Владимировна</dc:creator>
  <cp:keywords/>
  <dc:description/>
  <cp:lastModifiedBy>Ситникова Ольга Валерьевна</cp:lastModifiedBy>
  <cp:revision>2</cp:revision>
  <cp:lastPrinted>2025-08-29T05:46:00Z</cp:lastPrinted>
  <dcterms:created xsi:type="dcterms:W3CDTF">2025-08-29T11:01:00Z</dcterms:created>
  <dcterms:modified xsi:type="dcterms:W3CDTF">2025-08-29T11:01:00Z</dcterms:modified>
</cp:coreProperties>
</file>