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8D8" w:rsidRDefault="00915632" w:rsidP="00AD28D8">
      <w:pPr>
        <w:pStyle w:val="3"/>
        <w:spacing w:before="0" w:line="288" w:lineRule="auto"/>
        <w:rPr>
          <w:noProof/>
        </w:rPr>
      </w:pPr>
      <w:r>
        <w:rPr>
          <w:noProof/>
        </w:rPr>
        <w:t xml:space="preserve"> </w:t>
      </w:r>
      <w:r w:rsidR="003C3019">
        <w:rPr>
          <w:rFonts w:ascii="Cambria" w:hAnsi="Cambria" w:cs="Cambria"/>
          <w:b w:val="0"/>
          <w:noProof/>
          <w:sz w:val="20"/>
          <w:szCs w:val="20"/>
        </w:rPr>
        <w:drawing>
          <wp:inline distT="0" distB="0" distL="0" distR="0">
            <wp:extent cx="1838325" cy="666750"/>
            <wp:effectExtent l="19050" t="0" r="0" b="0"/>
            <wp:docPr id="1" name="Рисунок 3" descr="blank_GOST - угловой цвет апрель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ank_GOST - угловой цвет апрель 2016.png"/>
                    <pic:cNvPicPr>
                      <a:picLocks noChangeAspect="1" noChangeArrowheads="1"/>
                    </pic:cNvPicPr>
                  </pic:nvPicPr>
                  <pic:blipFill>
                    <a:blip r:embed="rId6"/>
                    <a:srcRect r="33939" b="78995"/>
                    <a:stretch>
                      <a:fillRect/>
                    </a:stretch>
                  </pic:blipFill>
                  <pic:spPr bwMode="auto">
                    <a:xfrm>
                      <a:off x="0" y="0"/>
                      <a:ext cx="1838325" cy="666750"/>
                    </a:xfrm>
                    <a:prstGeom prst="rect">
                      <a:avLst/>
                    </a:prstGeom>
                    <a:noFill/>
                    <a:ln w="9525">
                      <a:noFill/>
                      <a:miter lim="800000"/>
                      <a:headEnd/>
                      <a:tailEnd/>
                    </a:ln>
                  </pic:spPr>
                </pic:pic>
              </a:graphicData>
            </a:graphic>
          </wp:inline>
        </w:drawing>
      </w:r>
      <w:r>
        <w:rPr>
          <w:noProof/>
        </w:rPr>
        <w:t xml:space="preserve">       </w:t>
      </w:r>
      <w:r w:rsidR="00BC5E18" w:rsidRPr="00AD28D8">
        <w:rPr>
          <w:noProof/>
        </w:rPr>
        <w:drawing>
          <wp:inline distT="0" distB="0" distL="0" distR="0">
            <wp:extent cx="1590675" cy="903195"/>
            <wp:effectExtent l="0" t="0" r="0" b="0"/>
            <wp:docPr id="7" name="Рисунок 1" descr="http://www.rusasstat.ru/userfile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asstat.ru/userfiles/images/logo.png"/>
                    <pic:cNvPicPr>
                      <a:picLocks noChangeAspect="1" noChangeArrowheads="1"/>
                    </pic:cNvPicPr>
                  </pic:nvPicPr>
                  <pic:blipFill>
                    <a:blip r:embed="rId7"/>
                    <a:srcRect/>
                    <a:stretch>
                      <a:fillRect/>
                    </a:stretch>
                  </pic:blipFill>
                  <pic:spPr bwMode="auto">
                    <a:xfrm>
                      <a:off x="0" y="0"/>
                      <a:ext cx="1593634" cy="904875"/>
                    </a:xfrm>
                    <a:prstGeom prst="rect">
                      <a:avLst/>
                    </a:prstGeom>
                    <a:noFill/>
                    <a:ln w="9525">
                      <a:noFill/>
                      <a:miter lim="800000"/>
                      <a:headEnd/>
                      <a:tailEnd/>
                    </a:ln>
                  </pic:spPr>
                </pic:pic>
              </a:graphicData>
            </a:graphic>
          </wp:inline>
        </w:drawing>
      </w:r>
      <w:r>
        <w:rPr>
          <w:noProof/>
        </w:rPr>
        <w:t xml:space="preserve">         </w:t>
      </w:r>
      <w:r w:rsidR="00BC5E18">
        <w:rPr>
          <w:rFonts w:ascii="Times New Roman" w:eastAsia="Times New Roman" w:hAnsi="Times New Roman" w:cs="Times New Roman"/>
          <w:b w:val="0"/>
          <w:bCs w:val="0"/>
          <w:smallCaps/>
          <w:noProof/>
        </w:rPr>
        <w:drawing>
          <wp:inline distT="0" distB="0" distL="0" distR="0">
            <wp:extent cx="695325" cy="876300"/>
            <wp:effectExtent l="19050" t="0" r="9525" b="0"/>
            <wp:docPr id="9" name="Рисунок 2" descr="C:\Documents and Settings\Наташа\Мои документы\Downloads\ger_fsg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Наташа\Мои документы\Downloads\ger_fsgs2.png"/>
                    <pic:cNvPicPr>
                      <a:picLocks noChangeAspect="1" noChangeArrowheads="1"/>
                    </pic:cNvPicPr>
                  </pic:nvPicPr>
                  <pic:blipFill>
                    <a:blip r:embed="rId8" cstate="print"/>
                    <a:srcRect/>
                    <a:stretch>
                      <a:fillRect/>
                    </a:stretch>
                  </pic:blipFill>
                  <pic:spPr bwMode="auto">
                    <a:xfrm>
                      <a:off x="0" y="0"/>
                      <a:ext cx="695325" cy="876300"/>
                    </a:xfrm>
                    <a:prstGeom prst="rect">
                      <a:avLst/>
                    </a:prstGeom>
                    <a:noFill/>
                    <a:ln w="9525">
                      <a:noFill/>
                      <a:miter lim="800000"/>
                      <a:headEnd/>
                      <a:tailEnd/>
                    </a:ln>
                  </pic:spPr>
                </pic:pic>
              </a:graphicData>
            </a:graphic>
          </wp:inline>
        </w:drawing>
      </w:r>
      <w:r w:rsidR="00AD28D8">
        <w:rPr>
          <w:noProof/>
        </w:rPr>
        <w:t xml:space="preserve">           </w:t>
      </w:r>
      <w:r w:rsidR="00BC5E18">
        <w:rPr>
          <w:rFonts w:ascii="Times New Roman" w:eastAsia="Times New Roman" w:hAnsi="Times New Roman" w:cs="Times New Roman"/>
          <w:b w:val="0"/>
          <w:bCs w:val="0"/>
          <w:smallCaps/>
          <w:noProof/>
        </w:rPr>
        <w:drawing>
          <wp:inline distT="0" distB="0" distL="0" distR="0">
            <wp:extent cx="1000125" cy="828675"/>
            <wp:effectExtent l="19050" t="0" r="9525" b="0"/>
            <wp:docPr id="10" name="Рисунок 1" descr="C:\Documents and Settings\Наташа\Мои документы\Downloads\Эмблема Тамбовстата-для кни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таша\Мои документы\Downloads\Эмблема Тамбовстата-для книг.png"/>
                    <pic:cNvPicPr>
                      <a:picLocks noChangeAspect="1" noChangeArrowheads="1"/>
                    </pic:cNvPicPr>
                  </pic:nvPicPr>
                  <pic:blipFill>
                    <a:blip r:embed="rId9" cstate="print"/>
                    <a:srcRect/>
                    <a:stretch>
                      <a:fillRect/>
                    </a:stretch>
                  </pic:blipFill>
                  <pic:spPr bwMode="auto">
                    <a:xfrm>
                      <a:off x="0" y="0"/>
                      <a:ext cx="1000125" cy="828675"/>
                    </a:xfrm>
                    <a:prstGeom prst="rect">
                      <a:avLst/>
                    </a:prstGeom>
                    <a:noFill/>
                    <a:ln w="9525">
                      <a:noFill/>
                      <a:miter lim="800000"/>
                      <a:headEnd/>
                      <a:tailEnd/>
                    </a:ln>
                  </pic:spPr>
                </pic:pic>
              </a:graphicData>
            </a:graphic>
          </wp:inline>
        </w:drawing>
      </w:r>
      <w:r w:rsidR="00AD28D8">
        <w:rPr>
          <w:noProof/>
        </w:rPr>
        <w:t xml:space="preserve">          </w:t>
      </w:r>
    </w:p>
    <w:p w:rsidR="00AD28D8" w:rsidRPr="00AD28D8" w:rsidRDefault="00AD28D8" w:rsidP="00AD28D8">
      <w:pPr>
        <w:spacing w:after="0" w:line="240" w:lineRule="auto"/>
        <w:jc w:val="center"/>
        <w:rPr>
          <w:rFonts w:ascii="Times New Roman" w:eastAsia="Times New Roman" w:hAnsi="Times New Roman" w:cs="Times New Roman"/>
          <w:b/>
          <w:bCs/>
          <w:smallCaps/>
        </w:rPr>
      </w:pPr>
    </w:p>
    <w:p w:rsidR="00AD0965" w:rsidRDefault="00AD0965" w:rsidP="00915632">
      <w:pPr>
        <w:autoSpaceDE w:val="0"/>
        <w:autoSpaceDN w:val="0"/>
        <w:adjustRightInd w:val="0"/>
        <w:spacing w:after="0" w:line="240" w:lineRule="auto"/>
        <w:jc w:val="center"/>
        <w:rPr>
          <w:noProof/>
        </w:rPr>
      </w:pPr>
    </w:p>
    <w:p w:rsidR="00FF29EE" w:rsidRDefault="00F31E36" w:rsidP="00584A5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Правительство</w:t>
      </w:r>
      <w:r w:rsidR="00FF29EE">
        <w:rPr>
          <w:rFonts w:ascii="Times New Roman" w:hAnsi="Times New Roman" w:cs="Times New Roman"/>
          <w:b/>
          <w:sz w:val="28"/>
          <w:szCs w:val="28"/>
        </w:rPr>
        <w:t xml:space="preserve"> Тамбовской области</w:t>
      </w:r>
    </w:p>
    <w:p w:rsidR="00FF29EE" w:rsidRDefault="00E103F4" w:rsidP="00584A5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w:t>
      </w:r>
      <w:r w:rsidR="00F31E36">
        <w:rPr>
          <w:rFonts w:ascii="Times New Roman" w:hAnsi="Times New Roman" w:cs="Times New Roman"/>
          <w:b/>
          <w:sz w:val="28"/>
          <w:szCs w:val="28"/>
        </w:rPr>
        <w:t>ерство</w:t>
      </w:r>
      <w:r w:rsidR="00FF29EE">
        <w:rPr>
          <w:rFonts w:ascii="Times New Roman" w:hAnsi="Times New Roman" w:cs="Times New Roman"/>
          <w:b/>
          <w:sz w:val="28"/>
          <w:szCs w:val="28"/>
        </w:rPr>
        <w:t xml:space="preserve"> образования и науки Тамбовской области</w:t>
      </w:r>
    </w:p>
    <w:p w:rsidR="00464F69" w:rsidRDefault="00800026" w:rsidP="00584A5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Территориальный орган Федеральной службы государственной статистики </w:t>
      </w:r>
    </w:p>
    <w:p w:rsidR="00800026" w:rsidRDefault="00800026" w:rsidP="00584A5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Тамбовской области </w:t>
      </w:r>
      <w:r w:rsidR="00464F69">
        <w:rPr>
          <w:rFonts w:ascii="Times New Roman" w:hAnsi="Times New Roman" w:cs="Times New Roman"/>
          <w:b/>
          <w:sz w:val="28"/>
          <w:szCs w:val="28"/>
        </w:rPr>
        <w:t>(</w:t>
      </w:r>
      <w:proofErr w:type="spellStart"/>
      <w:r w:rsidR="00464F69">
        <w:rPr>
          <w:rFonts w:ascii="Times New Roman" w:hAnsi="Times New Roman" w:cs="Times New Roman"/>
          <w:b/>
          <w:sz w:val="28"/>
          <w:szCs w:val="28"/>
        </w:rPr>
        <w:t>Тамбовстат</w:t>
      </w:r>
      <w:proofErr w:type="spellEnd"/>
      <w:r w:rsidR="00464F69">
        <w:rPr>
          <w:rFonts w:ascii="Times New Roman" w:hAnsi="Times New Roman" w:cs="Times New Roman"/>
          <w:b/>
          <w:sz w:val="28"/>
          <w:szCs w:val="28"/>
        </w:rPr>
        <w:t>)</w:t>
      </w:r>
    </w:p>
    <w:p w:rsidR="003A6D32" w:rsidRDefault="00AD28D8" w:rsidP="001142BB">
      <w:pPr>
        <w:shd w:val="clear" w:color="auto" w:fill="FFFFFF"/>
        <w:spacing w:after="0" w:line="240" w:lineRule="auto"/>
        <w:ind w:firstLine="709"/>
        <w:jc w:val="center"/>
        <w:rPr>
          <w:rStyle w:val="apple-converted-space"/>
          <w:rFonts w:ascii="Times New Roman" w:hAnsi="Times New Roman" w:cs="Times New Roman"/>
          <w:b/>
          <w:sz w:val="28"/>
          <w:szCs w:val="28"/>
        </w:rPr>
      </w:pPr>
      <w:r w:rsidRPr="00AD28D8">
        <w:rPr>
          <w:rFonts w:ascii="Times New Roman" w:hAnsi="Times New Roman" w:cs="Times New Roman"/>
          <w:b/>
          <w:sz w:val="28"/>
          <w:szCs w:val="28"/>
        </w:rPr>
        <w:t>Тамбовское региональное отделение общероссийской общественной организации «Российская ассоциация статистиков»</w:t>
      </w:r>
      <w:r w:rsidRPr="00AD28D8">
        <w:rPr>
          <w:rStyle w:val="apple-converted-space"/>
          <w:rFonts w:ascii="Times New Roman" w:hAnsi="Times New Roman" w:cs="Times New Roman"/>
          <w:b/>
          <w:sz w:val="28"/>
          <w:szCs w:val="28"/>
        </w:rPr>
        <w:t> </w:t>
      </w:r>
    </w:p>
    <w:p w:rsidR="00D43E9E" w:rsidRDefault="00FF29EE" w:rsidP="00FF29EE">
      <w:pPr>
        <w:autoSpaceDE w:val="0"/>
        <w:autoSpaceDN w:val="0"/>
        <w:adjustRightInd w:val="0"/>
        <w:spacing w:after="0" w:line="240" w:lineRule="auto"/>
        <w:jc w:val="center"/>
        <w:rPr>
          <w:rFonts w:ascii="Times New Roman" w:hAnsi="Times New Roman" w:cs="Times New Roman"/>
          <w:b/>
          <w:sz w:val="28"/>
          <w:szCs w:val="28"/>
        </w:rPr>
      </w:pPr>
      <w:r w:rsidRPr="001412C9">
        <w:rPr>
          <w:rFonts w:ascii="Times New Roman" w:hAnsi="Times New Roman" w:cs="Times New Roman"/>
          <w:b/>
          <w:sz w:val="28"/>
          <w:szCs w:val="28"/>
        </w:rPr>
        <w:t xml:space="preserve">Институт экономики, </w:t>
      </w:r>
      <w:r w:rsidR="001F34D0">
        <w:rPr>
          <w:rFonts w:ascii="Times New Roman" w:hAnsi="Times New Roman" w:cs="Times New Roman"/>
          <w:b/>
          <w:sz w:val="28"/>
          <w:szCs w:val="28"/>
        </w:rPr>
        <w:t>информационных технологий и креативных индустрий</w:t>
      </w:r>
    </w:p>
    <w:p w:rsidR="00FF29EE" w:rsidRDefault="00FF29EE" w:rsidP="00FF29EE">
      <w:pPr>
        <w:autoSpaceDE w:val="0"/>
        <w:autoSpaceDN w:val="0"/>
        <w:adjustRightInd w:val="0"/>
        <w:spacing w:after="0" w:line="240" w:lineRule="auto"/>
        <w:jc w:val="center"/>
        <w:rPr>
          <w:rFonts w:ascii="Times New Roman" w:hAnsi="Times New Roman" w:cs="Times New Roman"/>
          <w:b/>
          <w:sz w:val="28"/>
          <w:szCs w:val="28"/>
        </w:rPr>
      </w:pPr>
      <w:r w:rsidRPr="001412C9">
        <w:rPr>
          <w:rFonts w:ascii="Times New Roman" w:hAnsi="Times New Roman" w:cs="Times New Roman"/>
          <w:b/>
          <w:sz w:val="28"/>
          <w:szCs w:val="28"/>
        </w:rPr>
        <w:t>Тамбовск</w:t>
      </w:r>
      <w:r>
        <w:rPr>
          <w:rFonts w:ascii="Times New Roman" w:hAnsi="Times New Roman" w:cs="Times New Roman"/>
          <w:b/>
          <w:sz w:val="28"/>
          <w:szCs w:val="28"/>
        </w:rPr>
        <w:t>ого</w:t>
      </w:r>
      <w:r w:rsidRPr="001412C9">
        <w:rPr>
          <w:rFonts w:ascii="Times New Roman" w:hAnsi="Times New Roman" w:cs="Times New Roman"/>
          <w:b/>
          <w:sz w:val="28"/>
          <w:szCs w:val="28"/>
        </w:rPr>
        <w:t xml:space="preserve"> государственн</w:t>
      </w:r>
      <w:r>
        <w:rPr>
          <w:rFonts w:ascii="Times New Roman" w:hAnsi="Times New Roman" w:cs="Times New Roman"/>
          <w:b/>
          <w:sz w:val="28"/>
          <w:szCs w:val="28"/>
        </w:rPr>
        <w:t>ого</w:t>
      </w:r>
      <w:r w:rsidRPr="001412C9">
        <w:rPr>
          <w:rFonts w:ascii="Times New Roman" w:hAnsi="Times New Roman" w:cs="Times New Roman"/>
          <w:b/>
          <w:sz w:val="28"/>
          <w:szCs w:val="28"/>
        </w:rPr>
        <w:t xml:space="preserve"> университет</w:t>
      </w:r>
      <w:r>
        <w:rPr>
          <w:rFonts w:ascii="Times New Roman" w:hAnsi="Times New Roman" w:cs="Times New Roman"/>
          <w:b/>
          <w:sz w:val="28"/>
          <w:szCs w:val="28"/>
        </w:rPr>
        <w:t>а</w:t>
      </w:r>
      <w:r w:rsidRPr="001412C9">
        <w:rPr>
          <w:rFonts w:ascii="Times New Roman" w:hAnsi="Times New Roman" w:cs="Times New Roman"/>
          <w:b/>
          <w:sz w:val="28"/>
          <w:szCs w:val="28"/>
        </w:rPr>
        <w:t xml:space="preserve"> имени Г.Р. Державина</w:t>
      </w:r>
    </w:p>
    <w:p w:rsidR="00AD28D8" w:rsidRPr="00AD28D8" w:rsidRDefault="00AD28D8" w:rsidP="001142BB">
      <w:pPr>
        <w:shd w:val="clear" w:color="auto" w:fill="FFFFFF"/>
        <w:spacing w:after="0" w:line="240" w:lineRule="auto"/>
        <w:ind w:firstLine="709"/>
        <w:jc w:val="center"/>
        <w:rPr>
          <w:rFonts w:ascii="Times New Roman" w:hAnsi="Times New Roman" w:cs="Times New Roman"/>
          <w:b/>
          <w:sz w:val="28"/>
          <w:szCs w:val="28"/>
        </w:rPr>
      </w:pPr>
    </w:p>
    <w:p w:rsidR="007A4AE0" w:rsidRPr="007A4AE0" w:rsidRDefault="001142BB" w:rsidP="007A4AE0">
      <w:pPr>
        <w:shd w:val="clear" w:color="auto" w:fill="FFFFFF"/>
        <w:spacing w:after="0" w:line="240" w:lineRule="auto"/>
        <w:ind w:firstLine="709"/>
        <w:jc w:val="center"/>
        <w:rPr>
          <w:rFonts w:ascii="Times New Roman" w:hAnsi="Times New Roman" w:cs="Times New Roman"/>
          <w:caps/>
          <w:noProof/>
          <w:sz w:val="28"/>
          <w:szCs w:val="28"/>
        </w:rPr>
      </w:pPr>
      <w:r w:rsidRPr="007A4AE0">
        <w:rPr>
          <w:rFonts w:ascii="Times New Roman" w:hAnsi="Times New Roman" w:cs="Times New Roman"/>
          <w:sz w:val="28"/>
          <w:szCs w:val="28"/>
        </w:rPr>
        <w:t>ПРИГЛАША</w:t>
      </w:r>
      <w:r w:rsidR="004E3F1C" w:rsidRPr="007A4AE0">
        <w:rPr>
          <w:rFonts w:ascii="Times New Roman" w:hAnsi="Times New Roman" w:cs="Times New Roman"/>
          <w:sz w:val="28"/>
          <w:szCs w:val="28"/>
        </w:rPr>
        <w:t>Е</w:t>
      </w:r>
      <w:r w:rsidRPr="007A4AE0">
        <w:rPr>
          <w:rFonts w:ascii="Times New Roman" w:hAnsi="Times New Roman" w:cs="Times New Roman"/>
          <w:sz w:val="28"/>
          <w:szCs w:val="28"/>
        </w:rPr>
        <w:t>Т ПРИНЯТЬ УЧАСТИЕ</w:t>
      </w:r>
      <w:r w:rsidR="007A4AE0" w:rsidRPr="007A4AE0">
        <w:rPr>
          <w:rFonts w:ascii="Times New Roman" w:hAnsi="Times New Roman" w:cs="Times New Roman"/>
          <w:sz w:val="28"/>
          <w:szCs w:val="28"/>
        </w:rPr>
        <w:t xml:space="preserve"> </w:t>
      </w:r>
      <w:r w:rsidRPr="007A4AE0">
        <w:rPr>
          <w:rFonts w:ascii="Times New Roman" w:hAnsi="Times New Roman" w:cs="Times New Roman"/>
          <w:noProof/>
          <w:sz w:val="28"/>
          <w:szCs w:val="28"/>
        </w:rPr>
        <w:t xml:space="preserve">В </w:t>
      </w:r>
      <w:r w:rsidR="0018492B" w:rsidRPr="007A4AE0">
        <w:rPr>
          <w:rFonts w:ascii="Times New Roman" w:hAnsi="Times New Roman" w:cs="Times New Roman"/>
          <w:caps/>
          <w:noProof/>
          <w:sz w:val="28"/>
          <w:szCs w:val="28"/>
        </w:rPr>
        <w:t>работе</w:t>
      </w:r>
    </w:p>
    <w:p w:rsidR="008922A7" w:rsidRPr="004B17C3" w:rsidRDefault="001142BB" w:rsidP="006556B5">
      <w:pPr>
        <w:shd w:val="clear" w:color="auto" w:fill="FFFFFF"/>
        <w:spacing w:after="0" w:line="240" w:lineRule="auto"/>
        <w:ind w:firstLine="709"/>
        <w:jc w:val="center"/>
        <w:rPr>
          <w:rFonts w:ascii="Times New Roman" w:eastAsia="Times New Roman" w:hAnsi="Times New Roman" w:cs="Times New Roman"/>
          <w:b/>
          <w:caps/>
          <w:sz w:val="28"/>
          <w:szCs w:val="28"/>
        </w:rPr>
      </w:pPr>
      <w:r w:rsidRPr="007A4AE0">
        <w:rPr>
          <w:rFonts w:ascii="Times New Roman" w:hAnsi="Times New Roman" w:cs="Times New Roman"/>
          <w:b/>
          <w:noProof/>
          <w:sz w:val="28"/>
          <w:szCs w:val="28"/>
        </w:rPr>
        <w:t xml:space="preserve"> </w:t>
      </w:r>
      <w:r w:rsidR="00B347B2">
        <w:rPr>
          <w:rFonts w:ascii="Times New Roman" w:hAnsi="Times New Roman" w:cs="Times New Roman"/>
          <w:b/>
          <w:noProof/>
          <w:sz w:val="28"/>
          <w:szCs w:val="28"/>
          <w:lang w:val="en-US"/>
        </w:rPr>
        <w:t>X</w:t>
      </w:r>
      <w:r w:rsidR="00F76B4D">
        <w:rPr>
          <w:rFonts w:ascii="Times New Roman" w:hAnsi="Times New Roman" w:cs="Times New Roman"/>
          <w:b/>
          <w:noProof/>
          <w:sz w:val="28"/>
          <w:szCs w:val="28"/>
          <w:lang w:val="en-US"/>
        </w:rPr>
        <w:t>I</w:t>
      </w:r>
      <w:r w:rsidR="006556B5">
        <w:rPr>
          <w:rFonts w:ascii="Times New Roman" w:hAnsi="Times New Roman" w:cs="Times New Roman"/>
          <w:b/>
          <w:noProof/>
          <w:sz w:val="28"/>
          <w:szCs w:val="28"/>
          <w:lang w:val="en-US"/>
        </w:rPr>
        <w:t>I</w:t>
      </w:r>
      <w:r w:rsidR="00BD2FDD" w:rsidRPr="00BD2FDD">
        <w:rPr>
          <w:rFonts w:ascii="Times New Roman" w:hAnsi="Times New Roman" w:cs="Times New Roman"/>
          <w:b/>
          <w:noProof/>
          <w:sz w:val="28"/>
          <w:szCs w:val="28"/>
        </w:rPr>
        <w:t xml:space="preserve"> </w:t>
      </w:r>
      <w:r w:rsidR="006556B5">
        <w:rPr>
          <w:rFonts w:ascii="Times New Roman" w:hAnsi="Times New Roman" w:cs="Times New Roman"/>
          <w:b/>
          <w:noProof/>
          <w:sz w:val="28"/>
          <w:szCs w:val="28"/>
        </w:rPr>
        <w:t>МЕЖДУНАРОДН</w:t>
      </w:r>
      <w:r w:rsidR="00F76B4D">
        <w:rPr>
          <w:rFonts w:ascii="Times New Roman" w:hAnsi="Times New Roman" w:cs="Times New Roman"/>
          <w:b/>
          <w:noProof/>
          <w:sz w:val="28"/>
          <w:szCs w:val="28"/>
        </w:rPr>
        <w:t xml:space="preserve">ОЙ </w:t>
      </w:r>
      <w:r w:rsidR="007A4AE0" w:rsidRPr="007A4AE0">
        <w:rPr>
          <w:rFonts w:ascii="Times New Roman" w:hAnsi="Times New Roman" w:cs="Times New Roman"/>
          <w:b/>
          <w:bCs/>
          <w:sz w:val="28"/>
          <w:szCs w:val="28"/>
        </w:rPr>
        <w:t xml:space="preserve">НАУЧНО-ПРАКТИЧЕСКОЙ </w:t>
      </w:r>
      <w:r w:rsidRPr="007A4AE0">
        <w:rPr>
          <w:rFonts w:ascii="Times New Roman" w:hAnsi="Times New Roman" w:cs="Times New Roman"/>
          <w:b/>
          <w:noProof/>
          <w:sz w:val="28"/>
          <w:szCs w:val="28"/>
        </w:rPr>
        <w:t>КО</w:t>
      </w:r>
      <w:r w:rsidR="00800026" w:rsidRPr="007A4AE0">
        <w:rPr>
          <w:rFonts w:ascii="Times New Roman" w:hAnsi="Times New Roman" w:cs="Times New Roman"/>
          <w:b/>
          <w:noProof/>
          <w:sz w:val="28"/>
          <w:szCs w:val="28"/>
        </w:rPr>
        <w:t>НФЕРЕНЦИИ</w:t>
      </w:r>
      <w:r w:rsidR="006556B5">
        <w:rPr>
          <w:rFonts w:ascii="Times New Roman" w:hAnsi="Times New Roman" w:cs="Times New Roman"/>
          <w:b/>
          <w:noProof/>
          <w:sz w:val="28"/>
          <w:szCs w:val="28"/>
        </w:rPr>
        <w:t xml:space="preserve"> </w:t>
      </w:r>
      <w:r w:rsidRPr="007A4AE0">
        <w:rPr>
          <w:rFonts w:ascii="Times New Roman" w:hAnsi="Times New Roman" w:cs="Times New Roman"/>
          <w:b/>
          <w:caps/>
          <w:sz w:val="28"/>
          <w:szCs w:val="28"/>
        </w:rPr>
        <w:t>«</w:t>
      </w:r>
      <w:r w:rsidR="00FB46D3">
        <w:rPr>
          <w:rFonts w:ascii="Times New Roman" w:hAnsi="Times New Roman" w:cs="Times New Roman"/>
          <w:b/>
          <w:caps/>
          <w:sz w:val="28"/>
          <w:szCs w:val="28"/>
        </w:rPr>
        <w:t>ПРОБЛЕМЫ</w:t>
      </w:r>
      <w:r w:rsidR="00800026" w:rsidRPr="007A4AE0">
        <w:rPr>
          <w:rFonts w:ascii="Times New Roman" w:hAnsi="Times New Roman" w:cs="Times New Roman"/>
          <w:b/>
          <w:caps/>
          <w:sz w:val="28"/>
          <w:szCs w:val="28"/>
        </w:rPr>
        <w:t xml:space="preserve"> </w:t>
      </w:r>
      <w:r w:rsidR="001412C9" w:rsidRPr="007A4AE0">
        <w:rPr>
          <w:rFonts w:ascii="Times New Roman" w:hAnsi="Times New Roman" w:cs="Times New Roman"/>
          <w:b/>
          <w:caps/>
          <w:sz w:val="28"/>
          <w:szCs w:val="28"/>
        </w:rPr>
        <w:t>развити</w:t>
      </w:r>
      <w:r w:rsidR="00FB46D3">
        <w:rPr>
          <w:rFonts w:ascii="Times New Roman" w:hAnsi="Times New Roman" w:cs="Times New Roman"/>
          <w:b/>
          <w:caps/>
          <w:sz w:val="28"/>
          <w:szCs w:val="28"/>
        </w:rPr>
        <w:t>Я</w:t>
      </w:r>
      <w:r w:rsidR="00DE24A8">
        <w:rPr>
          <w:rFonts w:ascii="Times New Roman" w:hAnsi="Times New Roman" w:cs="Times New Roman"/>
          <w:b/>
          <w:caps/>
          <w:sz w:val="28"/>
          <w:szCs w:val="28"/>
        </w:rPr>
        <w:t xml:space="preserve"> </w:t>
      </w:r>
      <w:r w:rsidR="00FB46D3">
        <w:rPr>
          <w:rFonts w:ascii="Times New Roman" w:hAnsi="Times New Roman" w:cs="Times New Roman"/>
          <w:b/>
          <w:caps/>
          <w:sz w:val="28"/>
          <w:szCs w:val="28"/>
        </w:rPr>
        <w:t>НАЦИОНАЛЬНОЙ ЭКОНОМИКИ</w:t>
      </w:r>
      <w:r w:rsidR="00800026" w:rsidRPr="007A4AE0">
        <w:rPr>
          <w:rFonts w:ascii="Times New Roman" w:hAnsi="Times New Roman" w:cs="Times New Roman"/>
          <w:b/>
          <w:caps/>
          <w:sz w:val="28"/>
          <w:szCs w:val="28"/>
        </w:rPr>
        <w:t xml:space="preserve"> В </w:t>
      </w:r>
      <w:r w:rsidR="00800026" w:rsidRPr="004B17C3">
        <w:rPr>
          <w:rFonts w:ascii="Times New Roman" w:hAnsi="Times New Roman" w:cs="Times New Roman"/>
          <w:b/>
          <w:caps/>
          <w:sz w:val="28"/>
          <w:szCs w:val="28"/>
        </w:rPr>
        <w:t>Цифрах статистики</w:t>
      </w:r>
      <w:r w:rsidRPr="004B17C3">
        <w:rPr>
          <w:rFonts w:ascii="Times New Roman" w:hAnsi="Times New Roman" w:cs="Times New Roman"/>
          <w:b/>
          <w:caps/>
          <w:sz w:val="28"/>
          <w:szCs w:val="28"/>
        </w:rPr>
        <w:t>»</w:t>
      </w:r>
    </w:p>
    <w:p w:rsidR="0065127F" w:rsidRPr="004B17C3" w:rsidRDefault="00AC12B2" w:rsidP="004077D7">
      <w:pPr>
        <w:autoSpaceDE w:val="0"/>
        <w:autoSpaceDN w:val="0"/>
        <w:adjustRightInd w:val="0"/>
        <w:spacing w:after="0" w:line="240" w:lineRule="auto"/>
        <w:jc w:val="center"/>
        <w:rPr>
          <w:rFonts w:ascii="Times New Roman" w:hAnsi="Times New Roman" w:cs="Times New Roman"/>
          <w:b/>
          <w:bCs/>
          <w:sz w:val="28"/>
          <w:szCs w:val="28"/>
        </w:rPr>
      </w:pPr>
      <w:r w:rsidRPr="004B17C3">
        <w:rPr>
          <w:rFonts w:ascii="Times New Roman" w:hAnsi="Times New Roman" w:cs="Times New Roman"/>
          <w:b/>
          <w:bCs/>
          <w:sz w:val="28"/>
          <w:szCs w:val="28"/>
        </w:rPr>
        <w:t>1</w:t>
      </w:r>
      <w:r w:rsidR="006556B5" w:rsidRPr="004B17C3">
        <w:rPr>
          <w:rFonts w:ascii="Times New Roman" w:hAnsi="Times New Roman" w:cs="Times New Roman"/>
          <w:b/>
          <w:bCs/>
          <w:sz w:val="28"/>
          <w:szCs w:val="28"/>
        </w:rPr>
        <w:t>1</w:t>
      </w:r>
      <w:r w:rsidR="00EB1DD7" w:rsidRPr="004B17C3">
        <w:rPr>
          <w:rFonts w:ascii="Times New Roman" w:hAnsi="Times New Roman" w:cs="Times New Roman"/>
          <w:b/>
          <w:bCs/>
          <w:sz w:val="28"/>
          <w:szCs w:val="28"/>
        </w:rPr>
        <w:t xml:space="preserve"> </w:t>
      </w:r>
      <w:r w:rsidR="006556B5" w:rsidRPr="004B17C3">
        <w:rPr>
          <w:rFonts w:ascii="Times New Roman" w:hAnsi="Times New Roman" w:cs="Times New Roman"/>
          <w:b/>
          <w:bCs/>
          <w:sz w:val="28"/>
          <w:szCs w:val="28"/>
        </w:rPr>
        <w:t>нояб</w:t>
      </w:r>
      <w:r w:rsidR="00F76B4D" w:rsidRPr="004B17C3">
        <w:rPr>
          <w:rFonts w:ascii="Times New Roman" w:hAnsi="Times New Roman" w:cs="Times New Roman"/>
          <w:b/>
          <w:bCs/>
          <w:sz w:val="28"/>
          <w:szCs w:val="28"/>
        </w:rPr>
        <w:t>ря</w:t>
      </w:r>
      <w:r w:rsidR="0065127F" w:rsidRPr="004B17C3">
        <w:rPr>
          <w:rFonts w:ascii="Times New Roman" w:hAnsi="Times New Roman" w:cs="Times New Roman"/>
          <w:b/>
          <w:bCs/>
          <w:sz w:val="28"/>
          <w:szCs w:val="28"/>
        </w:rPr>
        <w:t xml:space="preserve"> 20</w:t>
      </w:r>
      <w:r w:rsidR="00495FBB" w:rsidRPr="004B17C3">
        <w:rPr>
          <w:rFonts w:ascii="Times New Roman" w:hAnsi="Times New Roman" w:cs="Times New Roman"/>
          <w:b/>
          <w:bCs/>
          <w:sz w:val="28"/>
          <w:szCs w:val="28"/>
        </w:rPr>
        <w:t>2</w:t>
      </w:r>
      <w:r w:rsidR="006556B5" w:rsidRPr="004B17C3">
        <w:rPr>
          <w:rFonts w:ascii="Times New Roman" w:hAnsi="Times New Roman" w:cs="Times New Roman"/>
          <w:b/>
          <w:bCs/>
          <w:sz w:val="28"/>
          <w:szCs w:val="28"/>
        </w:rPr>
        <w:t>5</w:t>
      </w:r>
      <w:r w:rsidR="0065127F" w:rsidRPr="004B17C3">
        <w:rPr>
          <w:rFonts w:ascii="Times New Roman" w:hAnsi="Times New Roman" w:cs="Times New Roman"/>
          <w:b/>
          <w:bCs/>
          <w:sz w:val="28"/>
          <w:szCs w:val="28"/>
        </w:rPr>
        <w:t xml:space="preserve"> г.</w:t>
      </w:r>
      <w:r w:rsidR="006E0535" w:rsidRPr="004B17C3">
        <w:rPr>
          <w:rFonts w:ascii="Times New Roman" w:hAnsi="Times New Roman" w:cs="Times New Roman"/>
          <w:b/>
          <w:bCs/>
          <w:sz w:val="28"/>
          <w:szCs w:val="28"/>
        </w:rPr>
        <w:t xml:space="preserve"> в 1</w:t>
      </w:r>
      <w:r w:rsidR="006A0CC5" w:rsidRPr="004B17C3">
        <w:rPr>
          <w:rFonts w:ascii="Times New Roman" w:hAnsi="Times New Roman" w:cs="Times New Roman"/>
          <w:b/>
          <w:bCs/>
          <w:sz w:val="28"/>
          <w:szCs w:val="28"/>
        </w:rPr>
        <w:t>0</w:t>
      </w:r>
      <w:r w:rsidR="006E0535" w:rsidRPr="004B17C3">
        <w:rPr>
          <w:rFonts w:ascii="Times New Roman" w:hAnsi="Times New Roman" w:cs="Times New Roman"/>
          <w:b/>
          <w:bCs/>
          <w:sz w:val="28"/>
          <w:szCs w:val="28"/>
        </w:rPr>
        <w:t>.</w:t>
      </w:r>
      <w:r w:rsidR="00800026" w:rsidRPr="004B17C3">
        <w:rPr>
          <w:rFonts w:ascii="Times New Roman" w:hAnsi="Times New Roman" w:cs="Times New Roman"/>
          <w:b/>
          <w:bCs/>
          <w:sz w:val="28"/>
          <w:szCs w:val="28"/>
        </w:rPr>
        <w:t>0</w:t>
      </w:r>
      <w:r w:rsidR="006E0535" w:rsidRPr="004B17C3">
        <w:rPr>
          <w:rFonts w:ascii="Times New Roman" w:hAnsi="Times New Roman" w:cs="Times New Roman"/>
          <w:b/>
          <w:bCs/>
          <w:sz w:val="28"/>
          <w:szCs w:val="28"/>
        </w:rPr>
        <w:t xml:space="preserve">0 ауд. </w:t>
      </w:r>
      <w:r w:rsidR="006A0CC5" w:rsidRPr="004B17C3">
        <w:rPr>
          <w:rFonts w:ascii="Times New Roman" w:hAnsi="Times New Roman" w:cs="Times New Roman"/>
          <w:b/>
          <w:bCs/>
          <w:sz w:val="28"/>
          <w:szCs w:val="28"/>
        </w:rPr>
        <w:t>3</w:t>
      </w:r>
      <w:r w:rsidR="00B347B2" w:rsidRPr="004B17C3">
        <w:rPr>
          <w:rFonts w:ascii="Times New Roman" w:hAnsi="Times New Roman" w:cs="Times New Roman"/>
          <w:b/>
          <w:bCs/>
          <w:sz w:val="28"/>
          <w:szCs w:val="28"/>
        </w:rPr>
        <w:t>0</w:t>
      </w:r>
      <w:r w:rsidR="006A0CC5" w:rsidRPr="004B17C3">
        <w:rPr>
          <w:rFonts w:ascii="Times New Roman" w:hAnsi="Times New Roman" w:cs="Times New Roman"/>
          <w:b/>
          <w:bCs/>
          <w:sz w:val="28"/>
          <w:szCs w:val="28"/>
        </w:rPr>
        <w:t>3</w:t>
      </w:r>
    </w:p>
    <w:p w:rsidR="00FB46D3" w:rsidRPr="004B17C3" w:rsidRDefault="00FB46D3" w:rsidP="004077D7">
      <w:pPr>
        <w:autoSpaceDE w:val="0"/>
        <w:autoSpaceDN w:val="0"/>
        <w:adjustRightInd w:val="0"/>
        <w:spacing w:after="0" w:line="240" w:lineRule="auto"/>
        <w:jc w:val="center"/>
        <w:rPr>
          <w:rFonts w:ascii="Times New Roman" w:hAnsi="Times New Roman" w:cs="Times New Roman"/>
          <w:b/>
          <w:bCs/>
          <w:sz w:val="28"/>
          <w:szCs w:val="28"/>
        </w:rPr>
      </w:pPr>
    </w:p>
    <w:p w:rsidR="0065127F" w:rsidRPr="007A4AE0" w:rsidRDefault="0065127F" w:rsidP="004077D7">
      <w:pPr>
        <w:autoSpaceDE w:val="0"/>
        <w:autoSpaceDN w:val="0"/>
        <w:adjustRightInd w:val="0"/>
        <w:spacing w:after="0" w:line="240" w:lineRule="auto"/>
        <w:jc w:val="center"/>
        <w:rPr>
          <w:rFonts w:ascii="Times New Roman" w:hAnsi="Times New Roman" w:cs="Times New Roman"/>
          <w:b/>
          <w:bCs/>
          <w:sz w:val="28"/>
          <w:szCs w:val="28"/>
        </w:rPr>
      </w:pPr>
      <w:r w:rsidRPr="004B17C3">
        <w:rPr>
          <w:rFonts w:ascii="Times New Roman" w:hAnsi="Times New Roman" w:cs="Times New Roman"/>
          <w:b/>
          <w:bCs/>
          <w:sz w:val="28"/>
          <w:szCs w:val="28"/>
        </w:rPr>
        <w:t>г. Тамбов</w:t>
      </w:r>
      <w:r w:rsidR="00800026" w:rsidRPr="004B17C3">
        <w:rPr>
          <w:rFonts w:ascii="Times New Roman" w:hAnsi="Times New Roman" w:cs="Times New Roman"/>
          <w:b/>
          <w:bCs/>
          <w:sz w:val="28"/>
          <w:szCs w:val="28"/>
        </w:rPr>
        <w:t>, ул. Советская, 6</w:t>
      </w:r>
    </w:p>
    <w:p w:rsidR="00AD0965" w:rsidRPr="00FB46D3" w:rsidRDefault="00FB46D3" w:rsidP="004077D7">
      <w:pPr>
        <w:autoSpaceDE w:val="0"/>
        <w:autoSpaceDN w:val="0"/>
        <w:adjustRightInd w:val="0"/>
        <w:spacing w:after="0" w:line="240" w:lineRule="auto"/>
        <w:jc w:val="center"/>
        <w:rPr>
          <w:rFonts w:ascii="Times New Roman" w:hAnsi="Times New Roman" w:cs="Times New Roman"/>
          <w:b/>
          <w:sz w:val="28"/>
          <w:szCs w:val="28"/>
        </w:rPr>
      </w:pPr>
      <w:r w:rsidRPr="00FB46D3">
        <w:rPr>
          <w:rFonts w:ascii="Times New Roman" w:hAnsi="Times New Roman" w:cs="Times New Roman"/>
          <w:b/>
          <w:sz w:val="28"/>
          <w:szCs w:val="28"/>
        </w:rPr>
        <w:t>(очная конференция, с онлайн-подключением)</w:t>
      </w:r>
    </w:p>
    <w:p w:rsidR="00FB46D3" w:rsidRPr="001412C9" w:rsidRDefault="00FB46D3" w:rsidP="004077D7">
      <w:pPr>
        <w:autoSpaceDE w:val="0"/>
        <w:autoSpaceDN w:val="0"/>
        <w:adjustRightInd w:val="0"/>
        <w:spacing w:after="0" w:line="240" w:lineRule="auto"/>
        <w:jc w:val="center"/>
        <w:rPr>
          <w:rFonts w:ascii="Times New Roman" w:hAnsi="Times New Roman" w:cs="Times New Roman"/>
          <w:b/>
          <w:bCs/>
          <w:sz w:val="28"/>
          <w:szCs w:val="28"/>
        </w:rPr>
      </w:pPr>
    </w:p>
    <w:p w:rsidR="00FE0BD8" w:rsidRDefault="00EF5424" w:rsidP="00FE0BD8">
      <w:pPr>
        <w:shd w:val="clear" w:color="auto" w:fill="FFFFFF"/>
        <w:autoSpaceDE w:val="0"/>
        <w:spacing w:after="0" w:line="240" w:lineRule="auto"/>
        <w:ind w:firstLine="567"/>
        <w:jc w:val="center"/>
        <w:rPr>
          <w:rFonts w:ascii="Times New Roman" w:hAnsi="Times New Roman" w:cs="Times New Roman"/>
          <w:i/>
          <w:sz w:val="28"/>
          <w:szCs w:val="28"/>
        </w:rPr>
      </w:pPr>
      <w:r w:rsidRPr="001412C9">
        <w:rPr>
          <w:rFonts w:ascii="Times New Roman" w:hAnsi="Times New Roman" w:cs="Times New Roman"/>
          <w:i/>
          <w:sz w:val="28"/>
          <w:szCs w:val="28"/>
        </w:rPr>
        <w:t xml:space="preserve">Для участия в </w:t>
      </w:r>
      <w:r w:rsidR="00E509C9">
        <w:rPr>
          <w:rFonts w:ascii="Times New Roman" w:hAnsi="Times New Roman" w:cs="Times New Roman"/>
          <w:i/>
          <w:sz w:val="28"/>
          <w:szCs w:val="28"/>
        </w:rPr>
        <w:t>работе</w:t>
      </w:r>
      <w:r w:rsidRPr="001412C9">
        <w:rPr>
          <w:rFonts w:ascii="Times New Roman" w:hAnsi="Times New Roman" w:cs="Times New Roman"/>
          <w:i/>
          <w:sz w:val="28"/>
          <w:szCs w:val="28"/>
        </w:rPr>
        <w:t xml:space="preserve"> </w:t>
      </w:r>
      <w:r w:rsidR="00B72130">
        <w:rPr>
          <w:rFonts w:ascii="Times New Roman" w:hAnsi="Times New Roman" w:cs="Times New Roman"/>
          <w:i/>
          <w:sz w:val="28"/>
          <w:szCs w:val="28"/>
        </w:rPr>
        <w:t>к</w:t>
      </w:r>
      <w:r w:rsidR="00800026">
        <w:rPr>
          <w:rFonts w:ascii="Times New Roman" w:hAnsi="Times New Roman" w:cs="Times New Roman"/>
          <w:i/>
          <w:sz w:val="28"/>
          <w:szCs w:val="28"/>
        </w:rPr>
        <w:t>онференции</w:t>
      </w:r>
      <w:r w:rsidRPr="001412C9">
        <w:rPr>
          <w:rFonts w:ascii="Times New Roman" w:hAnsi="Times New Roman" w:cs="Times New Roman"/>
          <w:i/>
          <w:sz w:val="28"/>
          <w:szCs w:val="28"/>
        </w:rPr>
        <w:t xml:space="preserve"> приглашаются </w:t>
      </w:r>
      <w:r w:rsidR="001412C9" w:rsidRPr="001412C9">
        <w:rPr>
          <w:rFonts w:ascii="Times New Roman" w:hAnsi="Times New Roman" w:cs="Times New Roman"/>
          <w:i/>
          <w:sz w:val="28"/>
          <w:szCs w:val="28"/>
        </w:rPr>
        <w:t xml:space="preserve">специалисты в области экономики, </w:t>
      </w:r>
      <w:r w:rsidR="00800026">
        <w:rPr>
          <w:rFonts w:ascii="Times New Roman" w:hAnsi="Times New Roman" w:cs="Times New Roman"/>
          <w:i/>
          <w:sz w:val="28"/>
          <w:szCs w:val="28"/>
        </w:rPr>
        <w:t xml:space="preserve">статистики, </w:t>
      </w:r>
      <w:r w:rsidR="00AC7146">
        <w:rPr>
          <w:rFonts w:ascii="Times New Roman" w:hAnsi="Times New Roman" w:cs="Times New Roman"/>
          <w:i/>
          <w:sz w:val="28"/>
          <w:szCs w:val="28"/>
        </w:rPr>
        <w:t xml:space="preserve">управления, </w:t>
      </w:r>
      <w:r w:rsidR="001412C9" w:rsidRPr="001412C9">
        <w:rPr>
          <w:rFonts w:ascii="Times New Roman" w:hAnsi="Times New Roman" w:cs="Times New Roman"/>
          <w:i/>
          <w:sz w:val="28"/>
          <w:szCs w:val="28"/>
        </w:rPr>
        <w:t xml:space="preserve">политики, предпринимательства, </w:t>
      </w:r>
    </w:p>
    <w:p w:rsidR="00EF5424" w:rsidRPr="001412C9" w:rsidRDefault="00E62F66" w:rsidP="00FE0BD8">
      <w:pPr>
        <w:shd w:val="clear" w:color="auto" w:fill="FFFFFF"/>
        <w:autoSpaceDE w:val="0"/>
        <w:spacing w:after="0" w:line="240" w:lineRule="auto"/>
        <w:ind w:firstLine="567"/>
        <w:jc w:val="center"/>
        <w:rPr>
          <w:rFonts w:ascii="Times New Roman" w:hAnsi="Times New Roman" w:cs="Times New Roman"/>
          <w:i/>
          <w:sz w:val="28"/>
          <w:szCs w:val="28"/>
        </w:rPr>
      </w:pPr>
      <w:r w:rsidRPr="001412C9">
        <w:rPr>
          <w:rFonts w:ascii="Times New Roman" w:hAnsi="Times New Roman" w:cs="Times New Roman"/>
          <w:i/>
          <w:sz w:val="28"/>
          <w:szCs w:val="28"/>
        </w:rPr>
        <w:t>студенты,</w:t>
      </w:r>
      <w:r w:rsidR="00630C1F" w:rsidRPr="001412C9">
        <w:rPr>
          <w:rFonts w:ascii="Times New Roman" w:hAnsi="Times New Roman" w:cs="Times New Roman"/>
          <w:i/>
          <w:sz w:val="28"/>
          <w:szCs w:val="28"/>
        </w:rPr>
        <w:t xml:space="preserve"> </w:t>
      </w:r>
      <w:r w:rsidRPr="001412C9">
        <w:rPr>
          <w:rFonts w:ascii="Times New Roman" w:hAnsi="Times New Roman" w:cs="Times New Roman"/>
          <w:i/>
          <w:sz w:val="28"/>
          <w:szCs w:val="28"/>
        </w:rPr>
        <w:t xml:space="preserve">абитуриенты, </w:t>
      </w:r>
      <w:r w:rsidR="00EF5424" w:rsidRPr="001412C9">
        <w:rPr>
          <w:rFonts w:ascii="Times New Roman" w:hAnsi="Times New Roman" w:cs="Times New Roman"/>
          <w:i/>
          <w:sz w:val="28"/>
          <w:szCs w:val="28"/>
        </w:rPr>
        <w:t xml:space="preserve">аспиранты, </w:t>
      </w:r>
      <w:r w:rsidR="001412C9">
        <w:rPr>
          <w:rFonts w:ascii="Times New Roman" w:hAnsi="Times New Roman" w:cs="Times New Roman"/>
          <w:i/>
          <w:sz w:val="28"/>
          <w:szCs w:val="28"/>
        </w:rPr>
        <w:t>преподаватели</w:t>
      </w:r>
      <w:r w:rsidRPr="001412C9">
        <w:rPr>
          <w:rFonts w:ascii="Times New Roman" w:hAnsi="Times New Roman" w:cs="Times New Roman"/>
          <w:i/>
          <w:sz w:val="28"/>
          <w:szCs w:val="28"/>
        </w:rPr>
        <w:t xml:space="preserve"> </w:t>
      </w:r>
    </w:p>
    <w:p w:rsidR="008D56DB" w:rsidRDefault="008D56DB" w:rsidP="00EC7B63">
      <w:pPr>
        <w:spacing w:after="0" w:line="240" w:lineRule="auto"/>
        <w:ind w:firstLine="567"/>
        <w:jc w:val="center"/>
        <w:rPr>
          <w:rFonts w:ascii="Times New Roman" w:eastAsia="Calibri" w:hAnsi="Times New Roman" w:cs="Times New Roman"/>
          <w:b/>
          <w:color w:val="000000"/>
          <w:sz w:val="28"/>
          <w:szCs w:val="28"/>
        </w:rPr>
      </w:pPr>
    </w:p>
    <w:p w:rsidR="000C0A30" w:rsidRDefault="002B6E86" w:rsidP="00EC7B63">
      <w:pPr>
        <w:spacing w:after="0" w:line="240" w:lineRule="auto"/>
        <w:ind w:firstLine="567"/>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Тематика о</w:t>
      </w:r>
      <w:r w:rsidR="000C0A30">
        <w:rPr>
          <w:rFonts w:ascii="Times New Roman" w:eastAsia="Calibri" w:hAnsi="Times New Roman" w:cs="Times New Roman"/>
          <w:b/>
          <w:color w:val="000000"/>
          <w:sz w:val="28"/>
          <w:szCs w:val="28"/>
        </w:rPr>
        <w:t>сновны</w:t>
      </w:r>
      <w:r>
        <w:rPr>
          <w:rFonts w:ascii="Times New Roman" w:eastAsia="Calibri" w:hAnsi="Times New Roman" w:cs="Times New Roman"/>
          <w:b/>
          <w:color w:val="000000"/>
          <w:sz w:val="28"/>
          <w:szCs w:val="28"/>
        </w:rPr>
        <w:t>х</w:t>
      </w:r>
      <w:r w:rsidR="000C0A30">
        <w:rPr>
          <w:rFonts w:ascii="Times New Roman" w:eastAsia="Calibri" w:hAnsi="Times New Roman" w:cs="Times New Roman"/>
          <w:b/>
          <w:color w:val="000000"/>
          <w:sz w:val="28"/>
          <w:szCs w:val="28"/>
        </w:rPr>
        <w:t xml:space="preserve"> направлени</w:t>
      </w:r>
      <w:r>
        <w:rPr>
          <w:rFonts w:ascii="Times New Roman" w:eastAsia="Calibri" w:hAnsi="Times New Roman" w:cs="Times New Roman"/>
          <w:b/>
          <w:color w:val="000000"/>
          <w:sz w:val="28"/>
          <w:szCs w:val="28"/>
        </w:rPr>
        <w:t>й</w:t>
      </w:r>
      <w:r w:rsidR="000C0A30">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конференции</w:t>
      </w:r>
      <w:r w:rsidR="000C0A30">
        <w:rPr>
          <w:rFonts w:ascii="Times New Roman" w:eastAsia="Calibri" w:hAnsi="Times New Roman" w:cs="Times New Roman"/>
          <w:b/>
          <w:color w:val="000000"/>
          <w:sz w:val="28"/>
          <w:szCs w:val="28"/>
        </w:rPr>
        <w:t>:</w:t>
      </w:r>
    </w:p>
    <w:p w:rsidR="000C0A30" w:rsidRDefault="000C0A30" w:rsidP="000C0A30">
      <w:pPr>
        <w:spacing w:after="0" w:line="240" w:lineRule="auto"/>
        <w:ind w:firstLine="567"/>
        <w:jc w:val="both"/>
        <w:rPr>
          <w:rFonts w:ascii="Times New Roman" w:eastAsia="Calibri" w:hAnsi="Times New Roman" w:cs="Times New Roman"/>
          <w:color w:val="000000"/>
          <w:sz w:val="28"/>
          <w:szCs w:val="28"/>
        </w:rPr>
      </w:pPr>
    </w:p>
    <w:p w:rsidR="000C0A30" w:rsidRPr="00584A5E" w:rsidRDefault="000C0A30" w:rsidP="00584A5E">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sidRPr="00584A5E">
        <w:rPr>
          <w:rFonts w:ascii="Times New Roman" w:eastAsia="Calibri" w:hAnsi="Times New Roman" w:cs="Times New Roman"/>
          <w:color w:val="000000"/>
          <w:sz w:val="28"/>
          <w:szCs w:val="28"/>
        </w:rPr>
        <w:t>О</w:t>
      </w:r>
      <w:r w:rsidR="002B6E86">
        <w:rPr>
          <w:rFonts w:ascii="Times New Roman" w:eastAsia="Calibri" w:hAnsi="Times New Roman" w:cs="Times New Roman"/>
          <w:color w:val="000000"/>
          <w:sz w:val="28"/>
          <w:szCs w:val="28"/>
        </w:rPr>
        <w:t>сновные экономико-статистические показатели социально-экономического развития России и ее регионов</w:t>
      </w:r>
      <w:r w:rsidR="00464F69">
        <w:rPr>
          <w:rFonts w:ascii="Times New Roman" w:eastAsia="Calibri" w:hAnsi="Times New Roman" w:cs="Times New Roman"/>
          <w:color w:val="000000"/>
          <w:sz w:val="28"/>
          <w:szCs w:val="28"/>
        </w:rPr>
        <w:t>: теория и практика</w:t>
      </w:r>
      <w:r w:rsidR="002B6E86">
        <w:rPr>
          <w:rFonts w:ascii="Times New Roman" w:eastAsia="Calibri" w:hAnsi="Times New Roman" w:cs="Times New Roman"/>
          <w:color w:val="000000"/>
          <w:sz w:val="28"/>
          <w:szCs w:val="28"/>
        </w:rPr>
        <w:t>.</w:t>
      </w:r>
    </w:p>
    <w:p w:rsidR="002E257D" w:rsidRPr="002E257D" w:rsidRDefault="002E257D" w:rsidP="002E257D">
      <w:pPr>
        <w:pStyle w:val="a4"/>
        <w:numPr>
          <w:ilvl w:val="0"/>
          <w:numId w:val="5"/>
        </w:numPr>
        <w:tabs>
          <w:tab w:val="left" w:pos="284"/>
        </w:tabs>
        <w:spacing w:after="0" w:line="240" w:lineRule="auto"/>
        <w:ind w:left="0" w:firstLine="0"/>
        <w:jc w:val="both"/>
        <w:rPr>
          <w:rFonts w:ascii="Times New Roman" w:eastAsia="Times New Roman" w:hAnsi="Times New Roman" w:cs="Times New Roman"/>
          <w:color w:val="000000"/>
          <w:sz w:val="28"/>
          <w:szCs w:val="28"/>
        </w:rPr>
      </w:pPr>
      <w:r w:rsidRPr="002E257D">
        <w:rPr>
          <w:rFonts w:ascii="Times New Roman" w:eastAsia="Times New Roman" w:hAnsi="Times New Roman" w:cs="Times New Roman"/>
          <w:color w:val="000000"/>
          <w:sz w:val="28"/>
          <w:szCs w:val="28"/>
        </w:rPr>
        <w:t>Инвестиционная привлекательность региона: подходы к оценке и проблемы обеспечения.</w:t>
      </w:r>
    </w:p>
    <w:p w:rsidR="002B6E86" w:rsidRPr="00584A5E" w:rsidRDefault="002B6E86" w:rsidP="002E257D">
      <w:pPr>
        <w:pStyle w:val="a4"/>
        <w:numPr>
          <w:ilvl w:val="0"/>
          <w:numId w:val="5"/>
        </w:numPr>
        <w:tabs>
          <w:tab w:val="left" w:pos="284"/>
        </w:tabs>
        <w:spacing w:after="0" w:line="240" w:lineRule="auto"/>
        <w:ind w:left="0" w:firstLine="0"/>
        <w:jc w:val="both"/>
        <w:rPr>
          <w:rFonts w:ascii="Times New Roman" w:eastAsia="Calibri" w:hAnsi="Times New Roman" w:cs="Times New Roman"/>
          <w:color w:val="000000"/>
          <w:sz w:val="28"/>
          <w:szCs w:val="28"/>
        </w:rPr>
      </w:pPr>
      <w:r w:rsidRPr="002E257D">
        <w:rPr>
          <w:rFonts w:ascii="Times New Roman" w:eastAsia="Calibri" w:hAnsi="Times New Roman" w:cs="Times New Roman"/>
          <w:color w:val="000000"/>
          <w:sz w:val="28"/>
          <w:szCs w:val="28"/>
        </w:rPr>
        <w:t>Экономико-статистические</w:t>
      </w:r>
      <w:r>
        <w:rPr>
          <w:rFonts w:ascii="Times New Roman" w:eastAsia="Calibri" w:hAnsi="Times New Roman" w:cs="Times New Roman"/>
          <w:color w:val="000000"/>
          <w:sz w:val="28"/>
          <w:szCs w:val="28"/>
        </w:rPr>
        <w:t xml:space="preserve"> методы многомерной оценки социально-экономического развития России и регионов.</w:t>
      </w:r>
    </w:p>
    <w:p w:rsidR="002B6E86" w:rsidRPr="00584A5E" w:rsidRDefault="00932E8B" w:rsidP="002B6E86">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sidRPr="002B6E86">
        <w:rPr>
          <w:rFonts w:ascii="Times New Roman" w:eastAsia="Calibri" w:hAnsi="Times New Roman" w:cs="Times New Roman"/>
          <w:color w:val="000000"/>
          <w:sz w:val="28"/>
          <w:szCs w:val="28"/>
        </w:rPr>
        <w:t>С</w:t>
      </w:r>
      <w:r w:rsidR="002B6E86" w:rsidRPr="002B6E86">
        <w:rPr>
          <w:rFonts w:ascii="Times New Roman" w:eastAsia="Calibri" w:hAnsi="Times New Roman" w:cs="Times New Roman"/>
          <w:color w:val="000000"/>
          <w:sz w:val="28"/>
          <w:szCs w:val="28"/>
        </w:rPr>
        <w:t xml:space="preserve">татистическая информация: ее значение, задачи в </w:t>
      </w:r>
      <w:r w:rsidR="002B6E86">
        <w:rPr>
          <w:rFonts w:ascii="Times New Roman" w:eastAsia="Calibri" w:hAnsi="Times New Roman" w:cs="Times New Roman"/>
          <w:color w:val="000000"/>
          <w:sz w:val="28"/>
          <w:szCs w:val="28"/>
        </w:rPr>
        <w:t>изучении социально-экономического развития России и регионов.</w:t>
      </w:r>
    </w:p>
    <w:p w:rsidR="00932E8B" w:rsidRPr="002B6E86" w:rsidRDefault="002B6E86" w:rsidP="00932E8B">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Демографическая статистика как основа для статистических выводов</w:t>
      </w:r>
    </w:p>
    <w:p w:rsidR="00464F69" w:rsidRPr="00584A5E" w:rsidRDefault="00464F69" w:rsidP="00464F69">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Экономико-статистические показатели в прогнозировании социально-экономического развития России и ее регионов: теория и практика.</w:t>
      </w:r>
    </w:p>
    <w:p w:rsidR="00B72130" w:rsidRPr="00B72130" w:rsidRDefault="00464F69" w:rsidP="00B72130">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Статистические показатели в сфере денежного обращения и кредита как основа разработки денежно-кредитной политики.</w:t>
      </w:r>
    </w:p>
    <w:p w:rsidR="00584A5E" w:rsidRDefault="00464F69" w:rsidP="00584A5E">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Статистическая информационная система – необходимый элемент для принятия управленческих решений.</w:t>
      </w:r>
    </w:p>
    <w:p w:rsidR="00464F69" w:rsidRDefault="00464F69" w:rsidP="00584A5E">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 предоставлении государственных услуг органами государственной статистики: практика и проблемы.</w:t>
      </w:r>
    </w:p>
    <w:p w:rsidR="00464F69" w:rsidRDefault="00464F69" w:rsidP="00584A5E">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Статистический учет теневой экономики: теория и практика</w:t>
      </w:r>
    </w:p>
    <w:p w:rsidR="00AD28D8" w:rsidRDefault="00AD28D8" w:rsidP="00584A5E">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Россия и страны мира в цифрах статистики</w:t>
      </w:r>
    </w:p>
    <w:p w:rsidR="00CB4B43" w:rsidRPr="00584A5E" w:rsidRDefault="00CB4B43" w:rsidP="00CB4B43">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190-летие статистическому производству на </w:t>
      </w:r>
      <w:proofErr w:type="spellStart"/>
      <w:r>
        <w:rPr>
          <w:rFonts w:ascii="Times New Roman" w:eastAsia="Calibri" w:hAnsi="Times New Roman" w:cs="Times New Roman"/>
          <w:color w:val="000000"/>
          <w:sz w:val="28"/>
          <w:szCs w:val="28"/>
        </w:rPr>
        <w:t>Тамбовщине</w:t>
      </w:r>
      <w:proofErr w:type="spellEnd"/>
      <w:r>
        <w:rPr>
          <w:rFonts w:ascii="Times New Roman" w:eastAsia="Calibri" w:hAnsi="Times New Roman" w:cs="Times New Roman"/>
          <w:color w:val="000000"/>
          <w:sz w:val="28"/>
          <w:szCs w:val="28"/>
        </w:rPr>
        <w:t>: исторический опыт.</w:t>
      </w:r>
    </w:p>
    <w:p w:rsidR="00584A5E" w:rsidRPr="00584A5E" w:rsidRDefault="00584A5E" w:rsidP="00584A5E">
      <w:pPr>
        <w:pStyle w:val="a4"/>
        <w:numPr>
          <w:ilvl w:val="0"/>
          <w:numId w:val="5"/>
        </w:numPr>
        <w:tabs>
          <w:tab w:val="left" w:pos="284"/>
        </w:tabs>
        <w:spacing w:after="0" w:line="240" w:lineRule="auto"/>
        <w:ind w:left="0" w:hanging="11"/>
        <w:jc w:val="both"/>
        <w:rPr>
          <w:rFonts w:ascii="Times New Roman" w:eastAsia="Calibri" w:hAnsi="Times New Roman" w:cs="Times New Roman"/>
          <w:color w:val="000000"/>
          <w:sz w:val="28"/>
          <w:szCs w:val="28"/>
        </w:rPr>
      </w:pPr>
      <w:bookmarkStart w:id="0" w:name="_GoBack"/>
      <w:bookmarkEnd w:id="0"/>
      <w:r w:rsidRPr="00584A5E">
        <w:rPr>
          <w:rFonts w:ascii="Times New Roman" w:eastAsia="Calibri" w:hAnsi="Times New Roman" w:cs="Times New Roman"/>
          <w:color w:val="000000"/>
          <w:sz w:val="28"/>
          <w:szCs w:val="28"/>
        </w:rPr>
        <w:t>Другие направления</w:t>
      </w:r>
    </w:p>
    <w:p w:rsidR="008D56DB" w:rsidRDefault="008D56DB" w:rsidP="00EC7B63">
      <w:pPr>
        <w:spacing w:after="0" w:line="240" w:lineRule="auto"/>
        <w:ind w:firstLine="567"/>
        <w:jc w:val="center"/>
        <w:rPr>
          <w:rFonts w:ascii="Times New Roman" w:eastAsia="Calibri" w:hAnsi="Times New Roman" w:cs="Times New Roman"/>
          <w:b/>
          <w:color w:val="000000"/>
          <w:sz w:val="28"/>
          <w:szCs w:val="28"/>
        </w:rPr>
      </w:pPr>
    </w:p>
    <w:p w:rsidR="00DD354E" w:rsidRPr="00DD354E" w:rsidRDefault="00E36B2E" w:rsidP="00E36B2E">
      <w:pPr>
        <w:spacing w:after="0" w:line="240" w:lineRule="auto"/>
        <w:ind w:firstLine="567"/>
        <w:jc w:val="both"/>
        <w:rPr>
          <w:rFonts w:ascii="Times New Roman" w:eastAsia="Calibri" w:hAnsi="Times New Roman" w:cs="Times New Roman"/>
          <w:color w:val="000000"/>
          <w:sz w:val="28"/>
          <w:szCs w:val="28"/>
        </w:rPr>
      </w:pPr>
      <w:r w:rsidRPr="00E461B0">
        <w:rPr>
          <w:rFonts w:ascii="Times New Roman" w:eastAsia="Calibri" w:hAnsi="Times New Roman" w:cs="Times New Roman"/>
          <w:color w:val="000000"/>
          <w:sz w:val="28"/>
          <w:szCs w:val="28"/>
        </w:rPr>
        <w:t>По итогам работы к</w:t>
      </w:r>
      <w:r w:rsidR="00800026" w:rsidRPr="00E461B0">
        <w:rPr>
          <w:rFonts w:ascii="Times New Roman" w:eastAsia="Calibri" w:hAnsi="Times New Roman" w:cs="Times New Roman"/>
          <w:color w:val="000000"/>
          <w:sz w:val="28"/>
          <w:szCs w:val="28"/>
        </w:rPr>
        <w:t>онференции</w:t>
      </w:r>
      <w:r w:rsidRPr="00E461B0">
        <w:rPr>
          <w:rFonts w:ascii="Times New Roman" w:eastAsia="Calibri" w:hAnsi="Times New Roman" w:cs="Times New Roman"/>
          <w:color w:val="000000"/>
          <w:sz w:val="28"/>
          <w:szCs w:val="28"/>
        </w:rPr>
        <w:t xml:space="preserve"> планируется формирование сборника </w:t>
      </w:r>
      <w:r w:rsidRPr="00DD354E">
        <w:rPr>
          <w:rFonts w:ascii="Times New Roman" w:eastAsia="Calibri" w:hAnsi="Times New Roman" w:cs="Times New Roman"/>
          <w:color w:val="000000"/>
          <w:sz w:val="28"/>
          <w:szCs w:val="28"/>
        </w:rPr>
        <w:t>материалов</w:t>
      </w:r>
      <w:r w:rsidR="00464F69" w:rsidRPr="00DD354E">
        <w:rPr>
          <w:rFonts w:ascii="Times New Roman" w:eastAsia="Calibri" w:hAnsi="Times New Roman" w:cs="Times New Roman"/>
          <w:color w:val="000000"/>
          <w:sz w:val="28"/>
          <w:szCs w:val="28"/>
        </w:rPr>
        <w:t xml:space="preserve"> (в электронном варианте)</w:t>
      </w:r>
      <w:r w:rsidRPr="00DD354E">
        <w:rPr>
          <w:rFonts w:ascii="Times New Roman" w:eastAsia="Calibri" w:hAnsi="Times New Roman" w:cs="Times New Roman"/>
          <w:color w:val="000000"/>
          <w:sz w:val="28"/>
          <w:szCs w:val="28"/>
        </w:rPr>
        <w:t>, которые должны быть оформлены в соответствии с требованиями</w:t>
      </w:r>
      <w:r w:rsidR="00B761CA" w:rsidRPr="00DD354E">
        <w:rPr>
          <w:rFonts w:ascii="Times New Roman" w:eastAsia="Calibri" w:hAnsi="Times New Roman" w:cs="Times New Roman"/>
          <w:color w:val="000000"/>
          <w:sz w:val="28"/>
          <w:szCs w:val="28"/>
        </w:rPr>
        <w:t xml:space="preserve"> (Приложение 1).</w:t>
      </w:r>
    </w:p>
    <w:p w:rsidR="00AE6AE0" w:rsidRPr="00DD354E" w:rsidRDefault="00DD354E" w:rsidP="00DD354E">
      <w:pPr>
        <w:spacing w:after="0" w:line="240" w:lineRule="auto"/>
        <w:ind w:firstLine="567"/>
        <w:jc w:val="both"/>
        <w:rPr>
          <w:rFonts w:ascii="Times New Roman" w:hAnsi="Times New Roman" w:cs="Times New Roman"/>
          <w:b/>
          <w:sz w:val="28"/>
          <w:szCs w:val="28"/>
        </w:rPr>
      </w:pPr>
      <w:r w:rsidRPr="00DD354E">
        <w:rPr>
          <w:rFonts w:ascii="Times New Roman" w:hAnsi="Times New Roman" w:cs="Times New Roman"/>
          <w:sz w:val="28"/>
          <w:szCs w:val="28"/>
        </w:rPr>
        <w:t>В целях обеспечения качества публикуемых материалов все статьи проходят проверку через систему «</w:t>
      </w:r>
      <w:proofErr w:type="spellStart"/>
      <w:r w:rsidRPr="00DD354E">
        <w:rPr>
          <w:rFonts w:ascii="Times New Roman" w:hAnsi="Times New Roman" w:cs="Times New Roman"/>
          <w:sz w:val="28"/>
          <w:szCs w:val="28"/>
        </w:rPr>
        <w:t>Антиплагиат</w:t>
      </w:r>
      <w:proofErr w:type="spellEnd"/>
      <w:r w:rsidRPr="00DD354E">
        <w:rPr>
          <w:rFonts w:ascii="Times New Roman" w:hAnsi="Times New Roman" w:cs="Times New Roman"/>
          <w:sz w:val="28"/>
          <w:szCs w:val="28"/>
        </w:rPr>
        <w:t xml:space="preserve">». Итоговая оценка оригинальности текста </w:t>
      </w:r>
      <w:r w:rsidR="000A2776">
        <w:rPr>
          <w:rFonts w:ascii="Times New Roman" w:hAnsi="Times New Roman" w:cs="Times New Roman"/>
          <w:b/>
          <w:sz w:val="28"/>
          <w:szCs w:val="28"/>
        </w:rPr>
        <w:t>должна быть не менее 70</w:t>
      </w:r>
      <w:r w:rsidRPr="00DD354E">
        <w:rPr>
          <w:rFonts w:ascii="Times New Roman" w:hAnsi="Times New Roman" w:cs="Times New Roman"/>
          <w:b/>
          <w:sz w:val="28"/>
          <w:szCs w:val="28"/>
        </w:rPr>
        <w:t>%.</w:t>
      </w:r>
      <w:r w:rsidRPr="00DD354E">
        <w:rPr>
          <w:rFonts w:ascii="Times New Roman" w:hAnsi="Times New Roman" w:cs="Times New Roman"/>
          <w:sz w:val="28"/>
          <w:szCs w:val="28"/>
        </w:rPr>
        <w:t xml:space="preserve"> </w:t>
      </w:r>
    </w:p>
    <w:p w:rsidR="00AE6AE0" w:rsidRPr="00DD354E" w:rsidRDefault="00AE6AE0" w:rsidP="00E461B0">
      <w:pPr>
        <w:spacing w:after="0" w:line="240" w:lineRule="auto"/>
        <w:ind w:firstLine="357"/>
        <w:jc w:val="center"/>
        <w:rPr>
          <w:rFonts w:ascii="Times New Roman" w:hAnsi="Times New Roman" w:cs="Times New Roman"/>
          <w:b/>
          <w:color w:val="000000"/>
          <w:sz w:val="28"/>
          <w:szCs w:val="28"/>
        </w:rPr>
      </w:pPr>
    </w:p>
    <w:p w:rsidR="00E1256F" w:rsidRPr="00DD354E" w:rsidRDefault="00E1256F" w:rsidP="00E461B0">
      <w:pPr>
        <w:spacing w:after="0" w:line="240" w:lineRule="auto"/>
        <w:ind w:firstLine="357"/>
        <w:jc w:val="center"/>
        <w:rPr>
          <w:rFonts w:ascii="Times New Roman" w:hAnsi="Times New Roman" w:cs="Times New Roman"/>
          <w:b/>
          <w:sz w:val="28"/>
          <w:szCs w:val="28"/>
        </w:rPr>
      </w:pPr>
      <w:r w:rsidRPr="00DD354E">
        <w:rPr>
          <w:rFonts w:ascii="Times New Roman" w:hAnsi="Times New Roman" w:cs="Times New Roman"/>
          <w:b/>
          <w:sz w:val="28"/>
          <w:szCs w:val="28"/>
        </w:rPr>
        <w:t xml:space="preserve">Уважаемые коллеги! </w:t>
      </w:r>
    </w:p>
    <w:p w:rsidR="004874A5" w:rsidRDefault="00E1256F" w:rsidP="004874A5">
      <w:pPr>
        <w:spacing w:after="0" w:line="240" w:lineRule="auto"/>
        <w:ind w:firstLine="357"/>
        <w:jc w:val="both"/>
        <w:rPr>
          <w:rFonts w:ascii="Times New Roman" w:hAnsi="Times New Roman" w:cs="Times New Roman"/>
          <w:sz w:val="28"/>
          <w:szCs w:val="28"/>
        </w:rPr>
      </w:pPr>
      <w:r w:rsidRPr="00E1256F">
        <w:rPr>
          <w:rFonts w:ascii="Times New Roman" w:hAnsi="Times New Roman" w:cs="Times New Roman"/>
          <w:sz w:val="28"/>
          <w:szCs w:val="28"/>
        </w:rPr>
        <w:t xml:space="preserve">Приглашаем Вас принять участие в </w:t>
      </w:r>
      <w:proofErr w:type="spellStart"/>
      <w:r w:rsidRPr="00E1256F">
        <w:rPr>
          <w:rFonts w:ascii="Times New Roman" w:hAnsi="Times New Roman" w:cs="Times New Roman"/>
          <w:sz w:val="28"/>
          <w:szCs w:val="28"/>
        </w:rPr>
        <w:t>online</w:t>
      </w:r>
      <w:proofErr w:type="spellEnd"/>
      <w:r w:rsidRPr="00E1256F">
        <w:rPr>
          <w:rFonts w:ascii="Times New Roman" w:hAnsi="Times New Roman" w:cs="Times New Roman"/>
          <w:sz w:val="28"/>
          <w:szCs w:val="28"/>
        </w:rPr>
        <w:t>-сессии данного мероприятия</w:t>
      </w:r>
      <w:r w:rsidR="004B17C3">
        <w:rPr>
          <w:rFonts w:ascii="Times New Roman" w:hAnsi="Times New Roman" w:cs="Times New Roman"/>
          <w:sz w:val="28"/>
          <w:szCs w:val="28"/>
        </w:rPr>
        <w:t>.</w:t>
      </w:r>
      <w:r w:rsidRPr="00E1256F">
        <w:rPr>
          <w:rFonts w:ascii="Times New Roman" w:hAnsi="Times New Roman" w:cs="Times New Roman"/>
          <w:sz w:val="28"/>
          <w:szCs w:val="28"/>
        </w:rPr>
        <w:t xml:space="preserve"> Участникам конференции, желающим выступить в качестве докладчиков, необходимо предоставить до</w:t>
      </w:r>
      <w:r w:rsidR="00AC12B2">
        <w:rPr>
          <w:rFonts w:ascii="Times New Roman" w:hAnsi="Times New Roman" w:cs="Times New Roman"/>
          <w:sz w:val="28"/>
          <w:szCs w:val="28"/>
        </w:rPr>
        <w:t xml:space="preserve"> 8</w:t>
      </w:r>
      <w:r w:rsidRPr="00E1256F">
        <w:rPr>
          <w:rFonts w:ascii="Times New Roman" w:hAnsi="Times New Roman" w:cs="Times New Roman"/>
          <w:sz w:val="28"/>
          <w:szCs w:val="28"/>
        </w:rPr>
        <w:t xml:space="preserve"> </w:t>
      </w:r>
      <w:r w:rsidR="004B17C3">
        <w:rPr>
          <w:rFonts w:ascii="Times New Roman" w:hAnsi="Times New Roman" w:cs="Times New Roman"/>
          <w:sz w:val="28"/>
          <w:szCs w:val="28"/>
        </w:rPr>
        <w:t>ноября</w:t>
      </w:r>
      <w:r w:rsidRPr="00E1256F">
        <w:rPr>
          <w:rFonts w:ascii="Times New Roman" w:hAnsi="Times New Roman" w:cs="Times New Roman"/>
          <w:sz w:val="28"/>
          <w:szCs w:val="28"/>
        </w:rPr>
        <w:t xml:space="preserve"> 202</w:t>
      </w:r>
      <w:r w:rsidR="004B17C3">
        <w:rPr>
          <w:rFonts w:ascii="Times New Roman" w:hAnsi="Times New Roman" w:cs="Times New Roman"/>
          <w:sz w:val="28"/>
          <w:szCs w:val="28"/>
        </w:rPr>
        <w:t>5</w:t>
      </w:r>
      <w:r w:rsidRPr="00E1256F">
        <w:rPr>
          <w:rFonts w:ascii="Times New Roman" w:hAnsi="Times New Roman" w:cs="Times New Roman"/>
          <w:sz w:val="28"/>
          <w:szCs w:val="28"/>
        </w:rPr>
        <w:t xml:space="preserve"> года заявку и тему доклада </w:t>
      </w:r>
      <w:r w:rsidR="004874A5" w:rsidRPr="00E461B0">
        <w:rPr>
          <w:rFonts w:ascii="Times New Roman" w:eastAsia="Calibri" w:hAnsi="Times New Roman" w:cs="Times New Roman"/>
          <w:color w:val="000000"/>
          <w:sz w:val="28"/>
          <w:szCs w:val="28"/>
        </w:rPr>
        <w:t>(Приложение</w:t>
      </w:r>
      <w:r w:rsidR="004874A5">
        <w:rPr>
          <w:rFonts w:ascii="Times New Roman" w:eastAsia="Calibri" w:hAnsi="Times New Roman" w:cs="Times New Roman"/>
          <w:color w:val="000000"/>
          <w:sz w:val="28"/>
          <w:szCs w:val="28"/>
        </w:rPr>
        <w:t xml:space="preserve"> </w:t>
      </w:r>
      <w:r w:rsidR="004874A5" w:rsidRPr="00E461B0">
        <w:rPr>
          <w:rFonts w:ascii="Times New Roman" w:eastAsia="Calibri" w:hAnsi="Times New Roman" w:cs="Times New Roman"/>
          <w:color w:val="000000"/>
          <w:sz w:val="28"/>
          <w:szCs w:val="28"/>
        </w:rPr>
        <w:t xml:space="preserve">2) </w:t>
      </w:r>
      <w:r w:rsidRPr="00E1256F">
        <w:rPr>
          <w:rFonts w:ascii="Times New Roman" w:hAnsi="Times New Roman" w:cs="Times New Roman"/>
          <w:sz w:val="28"/>
          <w:szCs w:val="28"/>
        </w:rPr>
        <w:t xml:space="preserve">по электронной почте: </w:t>
      </w:r>
      <w:proofErr w:type="spellStart"/>
      <w:r w:rsidRPr="00E461B0">
        <w:rPr>
          <w:rFonts w:ascii="Times New Roman" w:eastAsia="Calibri" w:hAnsi="Times New Roman" w:cs="Times New Roman"/>
          <w:b/>
          <w:color w:val="000000"/>
          <w:sz w:val="28"/>
          <w:szCs w:val="28"/>
          <w:lang w:val="en-US"/>
        </w:rPr>
        <w:t>cheremisina</w:t>
      </w:r>
      <w:proofErr w:type="spellEnd"/>
      <w:r w:rsidRPr="004874A5">
        <w:rPr>
          <w:rFonts w:ascii="Times New Roman" w:eastAsia="Calibri" w:hAnsi="Times New Roman" w:cs="Times New Roman"/>
          <w:b/>
          <w:color w:val="000000"/>
          <w:sz w:val="28"/>
          <w:szCs w:val="28"/>
        </w:rPr>
        <w:t>06@</w:t>
      </w:r>
      <w:r w:rsidRPr="00E461B0">
        <w:rPr>
          <w:rFonts w:ascii="Times New Roman" w:eastAsia="Calibri" w:hAnsi="Times New Roman" w:cs="Times New Roman"/>
          <w:b/>
          <w:color w:val="000000"/>
          <w:sz w:val="28"/>
          <w:szCs w:val="28"/>
          <w:lang w:val="en-US"/>
        </w:rPr>
        <w:t>mail</w:t>
      </w:r>
      <w:r w:rsidRPr="004874A5">
        <w:rPr>
          <w:rFonts w:ascii="Times New Roman" w:eastAsia="Calibri" w:hAnsi="Times New Roman" w:cs="Times New Roman"/>
          <w:b/>
          <w:color w:val="000000"/>
          <w:sz w:val="28"/>
          <w:szCs w:val="28"/>
        </w:rPr>
        <w:t>.</w:t>
      </w:r>
      <w:proofErr w:type="spellStart"/>
      <w:r w:rsidRPr="00E461B0">
        <w:rPr>
          <w:rFonts w:ascii="Times New Roman" w:eastAsia="Calibri" w:hAnsi="Times New Roman" w:cs="Times New Roman"/>
          <w:b/>
          <w:color w:val="000000"/>
          <w:sz w:val="28"/>
          <w:szCs w:val="28"/>
          <w:lang w:val="en-US"/>
        </w:rPr>
        <w:t>ru</w:t>
      </w:r>
      <w:proofErr w:type="spellEnd"/>
      <w:r w:rsidRPr="00E1256F">
        <w:rPr>
          <w:rFonts w:ascii="Times New Roman" w:hAnsi="Times New Roman" w:cs="Times New Roman"/>
          <w:sz w:val="28"/>
          <w:szCs w:val="28"/>
        </w:rPr>
        <w:t xml:space="preserve"> </w:t>
      </w:r>
    </w:p>
    <w:p w:rsidR="004874A5" w:rsidRDefault="00E1256F" w:rsidP="004874A5">
      <w:pPr>
        <w:spacing w:after="0" w:line="240" w:lineRule="auto"/>
        <w:ind w:firstLine="357"/>
        <w:jc w:val="both"/>
        <w:rPr>
          <w:rFonts w:ascii="Times New Roman" w:hAnsi="Times New Roman" w:cs="Times New Roman"/>
          <w:sz w:val="28"/>
          <w:szCs w:val="28"/>
        </w:rPr>
      </w:pPr>
      <w:r w:rsidRPr="00E1256F">
        <w:rPr>
          <w:rFonts w:ascii="Times New Roman" w:hAnsi="Times New Roman" w:cs="Times New Roman"/>
          <w:sz w:val="28"/>
          <w:szCs w:val="28"/>
        </w:rPr>
        <w:t xml:space="preserve">Точное время и ссылка на </w:t>
      </w:r>
      <w:proofErr w:type="spellStart"/>
      <w:r w:rsidRPr="00E1256F">
        <w:rPr>
          <w:rFonts w:ascii="Times New Roman" w:hAnsi="Times New Roman" w:cs="Times New Roman"/>
          <w:sz w:val="28"/>
          <w:szCs w:val="28"/>
        </w:rPr>
        <w:t>online</w:t>
      </w:r>
      <w:proofErr w:type="spellEnd"/>
      <w:r w:rsidRPr="00E1256F">
        <w:rPr>
          <w:rFonts w:ascii="Times New Roman" w:hAnsi="Times New Roman" w:cs="Times New Roman"/>
          <w:sz w:val="28"/>
          <w:szCs w:val="28"/>
        </w:rPr>
        <w:t>-трансляцию конференции будет разослана дополнительно.</w:t>
      </w:r>
    </w:p>
    <w:p w:rsidR="00145E0D" w:rsidRPr="00E461B0" w:rsidRDefault="00145E0D" w:rsidP="00145E0D">
      <w:pPr>
        <w:spacing w:after="0" w:line="240" w:lineRule="auto"/>
        <w:ind w:firstLine="567"/>
        <w:jc w:val="both"/>
        <w:rPr>
          <w:rFonts w:ascii="Times New Roman" w:hAnsi="Times New Roman"/>
          <w:color w:val="000000"/>
          <w:sz w:val="28"/>
          <w:szCs w:val="28"/>
        </w:rPr>
      </w:pPr>
      <w:r w:rsidRPr="00E461B0">
        <w:rPr>
          <w:rFonts w:ascii="Times New Roman" w:hAnsi="Times New Roman"/>
          <w:color w:val="000000"/>
          <w:sz w:val="28"/>
          <w:szCs w:val="28"/>
        </w:rPr>
        <w:t>Для заочного участия и размещения статей в сборнике конференции необходимо до</w:t>
      </w:r>
      <w:r w:rsidR="00D773ED">
        <w:rPr>
          <w:rFonts w:ascii="Times New Roman" w:hAnsi="Times New Roman"/>
          <w:color w:val="000000"/>
          <w:sz w:val="28"/>
          <w:szCs w:val="28"/>
        </w:rPr>
        <w:t xml:space="preserve"> </w:t>
      </w:r>
      <w:r w:rsidR="00AC12B2">
        <w:rPr>
          <w:rFonts w:ascii="Times New Roman" w:hAnsi="Times New Roman"/>
          <w:color w:val="000000"/>
          <w:sz w:val="28"/>
          <w:szCs w:val="28"/>
        </w:rPr>
        <w:t>1</w:t>
      </w:r>
      <w:r w:rsidR="001F34D0">
        <w:rPr>
          <w:rFonts w:ascii="Times New Roman" w:hAnsi="Times New Roman"/>
          <w:color w:val="000000"/>
          <w:sz w:val="28"/>
          <w:szCs w:val="28"/>
        </w:rPr>
        <w:t>1</w:t>
      </w:r>
      <w:r w:rsidRPr="00E461B0">
        <w:rPr>
          <w:rFonts w:ascii="Times New Roman" w:hAnsi="Times New Roman"/>
          <w:color w:val="000000"/>
          <w:sz w:val="28"/>
          <w:szCs w:val="28"/>
        </w:rPr>
        <w:t xml:space="preserve"> </w:t>
      </w:r>
      <w:r w:rsidR="001F34D0">
        <w:rPr>
          <w:rFonts w:ascii="Times New Roman" w:hAnsi="Times New Roman"/>
          <w:color w:val="000000"/>
          <w:sz w:val="28"/>
          <w:szCs w:val="28"/>
        </w:rPr>
        <w:t>ноября</w:t>
      </w:r>
      <w:r w:rsidRPr="00E461B0">
        <w:rPr>
          <w:rFonts w:ascii="Times New Roman" w:hAnsi="Times New Roman"/>
          <w:color w:val="000000"/>
          <w:sz w:val="28"/>
          <w:szCs w:val="28"/>
        </w:rPr>
        <w:t xml:space="preserve"> выслать текст статьи, заявку на заочное участие</w:t>
      </w:r>
      <w:r w:rsidRPr="00E461B0">
        <w:rPr>
          <w:rFonts w:ascii="Times New Roman" w:eastAsia="Calibri" w:hAnsi="Times New Roman" w:cs="Times New Roman"/>
          <w:color w:val="000000"/>
          <w:sz w:val="28"/>
          <w:szCs w:val="28"/>
        </w:rPr>
        <w:t xml:space="preserve"> </w:t>
      </w:r>
      <w:r w:rsidRPr="00E461B0">
        <w:rPr>
          <w:rFonts w:ascii="Times New Roman" w:hAnsi="Times New Roman"/>
          <w:color w:val="000000"/>
          <w:sz w:val="28"/>
          <w:szCs w:val="28"/>
        </w:rPr>
        <w:t xml:space="preserve">по электронной почте: </w:t>
      </w:r>
      <w:proofErr w:type="spellStart"/>
      <w:r w:rsidRPr="00E461B0">
        <w:rPr>
          <w:rFonts w:ascii="Times New Roman" w:eastAsia="Calibri" w:hAnsi="Times New Roman" w:cs="Times New Roman"/>
          <w:color w:val="000000"/>
          <w:sz w:val="28"/>
          <w:szCs w:val="28"/>
          <w:u w:val="single"/>
          <w:lang w:val="en-US"/>
        </w:rPr>
        <w:t>cheremisina</w:t>
      </w:r>
      <w:proofErr w:type="spellEnd"/>
      <w:r w:rsidRPr="00E461B0">
        <w:rPr>
          <w:rFonts w:ascii="Times New Roman" w:eastAsia="Calibri" w:hAnsi="Times New Roman" w:cs="Times New Roman"/>
          <w:color w:val="000000"/>
          <w:sz w:val="28"/>
          <w:szCs w:val="28"/>
          <w:u w:val="single"/>
        </w:rPr>
        <w:t>06@</w:t>
      </w:r>
      <w:r w:rsidRPr="00E461B0">
        <w:rPr>
          <w:rFonts w:ascii="Times New Roman" w:eastAsia="Calibri" w:hAnsi="Times New Roman" w:cs="Times New Roman"/>
          <w:color w:val="000000"/>
          <w:sz w:val="28"/>
          <w:szCs w:val="28"/>
          <w:u w:val="single"/>
          <w:lang w:val="en-US"/>
        </w:rPr>
        <w:t>mail</w:t>
      </w:r>
      <w:r w:rsidRPr="00E461B0">
        <w:rPr>
          <w:rFonts w:ascii="Times New Roman" w:eastAsia="Calibri" w:hAnsi="Times New Roman" w:cs="Times New Roman"/>
          <w:color w:val="000000"/>
          <w:sz w:val="28"/>
          <w:szCs w:val="28"/>
          <w:u w:val="single"/>
        </w:rPr>
        <w:t>.</w:t>
      </w:r>
      <w:proofErr w:type="spellStart"/>
      <w:r w:rsidRPr="00E461B0">
        <w:rPr>
          <w:rFonts w:ascii="Times New Roman" w:eastAsia="Calibri" w:hAnsi="Times New Roman" w:cs="Times New Roman"/>
          <w:color w:val="000000"/>
          <w:sz w:val="28"/>
          <w:szCs w:val="28"/>
          <w:u w:val="single"/>
          <w:lang w:val="en-US"/>
        </w:rPr>
        <w:t>ru</w:t>
      </w:r>
      <w:proofErr w:type="spellEnd"/>
      <w:r w:rsidRPr="00E461B0">
        <w:rPr>
          <w:rFonts w:ascii="Times New Roman" w:hAnsi="Times New Roman"/>
          <w:color w:val="000000"/>
          <w:sz w:val="28"/>
          <w:szCs w:val="28"/>
        </w:rPr>
        <w:t xml:space="preserve"> или по адресу: </w:t>
      </w:r>
      <w:smartTag w:uri="urn:schemas-microsoft-com:office:smarttags" w:element="metricconverter">
        <w:smartTagPr>
          <w:attr w:name="ProductID" w:val="392000, г"/>
        </w:smartTagPr>
        <w:r w:rsidRPr="00E461B0">
          <w:rPr>
            <w:rFonts w:ascii="Times New Roman" w:hAnsi="Times New Roman"/>
            <w:color w:val="000000"/>
            <w:sz w:val="28"/>
            <w:szCs w:val="28"/>
          </w:rPr>
          <w:t>392000, г</w:t>
        </w:r>
      </w:smartTag>
      <w:r w:rsidRPr="00E461B0">
        <w:rPr>
          <w:rFonts w:ascii="Times New Roman" w:hAnsi="Times New Roman"/>
          <w:color w:val="000000"/>
          <w:sz w:val="28"/>
          <w:szCs w:val="28"/>
        </w:rPr>
        <w:t xml:space="preserve">. Тамбов, ул. Советская, 6, </w:t>
      </w:r>
      <w:r w:rsidRPr="00E461B0">
        <w:rPr>
          <w:rFonts w:ascii="Times New Roman" w:hAnsi="Times New Roman"/>
          <w:sz w:val="28"/>
          <w:szCs w:val="28"/>
        </w:rPr>
        <w:t>кафедра</w:t>
      </w:r>
      <w:r w:rsidRPr="00E461B0">
        <w:rPr>
          <w:rFonts w:ascii="Times New Roman" w:hAnsi="Times New Roman"/>
          <w:color w:val="000000"/>
          <w:sz w:val="28"/>
          <w:szCs w:val="28"/>
        </w:rPr>
        <w:t xml:space="preserve"> </w:t>
      </w:r>
      <w:r w:rsidR="00FB46D3">
        <w:rPr>
          <w:rFonts w:ascii="Times New Roman" w:hAnsi="Times New Roman"/>
          <w:color w:val="000000"/>
          <w:sz w:val="28"/>
          <w:szCs w:val="28"/>
        </w:rPr>
        <w:t>экономики</w:t>
      </w:r>
      <w:r w:rsidR="001F34D0">
        <w:rPr>
          <w:rFonts w:ascii="Times New Roman" w:hAnsi="Times New Roman"/>
          <w:color w:val="000000"/>
          <w:sz w:val="28"/>
          <w:szCs w:val="28"/>
        </w:rPr>
        <w:t xml:space="preserve"> и управления</w:t>
      </w:r>
      <w:r w:rsidRPr="00E461B0">
        <w:rPr>
          <w:rFonts w:ascii="Times New Roman" w:hAnsi="Times New Roman"/>
          <w:color w:val="000000"/>
          <w:sz w:val="28"/>
          <w:szCs w:val="28"/>
        </w:rPr>
        <w:t>.</w:t>
      </w:r>
    </w:p>
    <w:p w:rsidR="004874A5" w:rsidRDefault="004874A5" w:rsidP="00E461B0">
      <w:pPr>
        <w:spacing w:after="0" w:line="240" w:lineRule="auto"/>
        <w:ind w:firstLine="567"/>
        <w:jc w:val="both"/>
        <w:rPr>
          <w:rFonts w:ascii="Times New Roman" w:hAnsi="Times New Roman"/>
          <w:color w:val="000000"/>
          <w:sz w:val="28"/>
          <w:szCs w:val="28"/>
        </w:rPr>
      </w:pPr>
    </w:p>
    <w:p w:rsidR="00932E8B" w:rsidRPr="00E461B0" w:rsidRDefault="00E461B0" w:rsidP="00E461B0">
      <w:pPr>
        <w:spacing w:after="0" w:line="240" w:lineRule="auto"/>
        <w:ind w:firstLine="567"/>
        <w:jc w:val="both"/>
        <w:rPr>
          <w:rFonts w:ascii="Times New Roman" w:hAnsi="Times New Roman"/>
          <w:color w:val="000000"/>
          <w:sz w:val="28"/>
          <w:szCs w:val="28"/>
        </w:rPr>
      </w:pPr>
      <w:r w:rsidRPr="00E461B0">
        <w:rPr>
          <w:rFonts w:ascii="Times New Roman" w:hAnsi="Times New Roman"/>
          <w:color w:val="000000"/>
          <w:sz w:val="28"/>
          <w:szCs w:val="28"/>
        </w:rPr>
        <w:t xml:space="preserve">По результатам работы конференции участники могут </w:t>
      </w:r>
      <w:r w:rsidRPr="002E257D">
        <w:rPr>
          <w:rFonts w:ascii="Times New Roman" w:hAnsi="Times New Roman"/>
          <w:b/>
          <w:color w:val="000000"/>
          <w:sz w:val="28"/>
          <w:szCs w:val="28"/>
          <w:u w:val="single"/>
        </w:rPr>
        <w:t>получить pdf-версию сборника (</w:t>
      </w:r>
      <w:r w:rsidR="002E257D" w:rsidRPr="002E257D">
        <w:rPr>
          <w:rFonts w:ascii="Times New Roman" w:hAnsi="Times New Roman"/>
          <w:b/>
          <w:color w:val="000000"/>
          <w:sz w:val="28"/>
          <w:szCs w:val="28"/>
          <w:u w:val="single"/>
        </w:rPr>
        <w:t>бесплатно</w:t>
      </w:r>
      <w:r w:rsidRPr="002E257D">
        <w:rPr>
          <w:rFonts w:ascii="Times New Roman" w:hAnsi="Times New Roman"/>
          <w:b/>
          <w:color w:val="000000"/>
          <w:sz w:val="28"/>
          <w:szCs w:val="28"/>
          <w:u w:val="single"/>
        </w:rPr>
        <w:t xml:space="preserve">). </w:t>
      </w:r>
      <w:r w:rsidRPr="00E461B0">
        <w:rPr>
          <w:rFonts w:ascii="Times New Roman" w:hAnsi="Times New Roman"/>
          <w:color w:val="000000"/>
          <w:sz w:val="28"/>
          <w:szCs w:val="28"/>
        </w:rPr>
        <w:t xml:space="preserve">Сборник размещается </w:t>
      </w:r>
      <w:r w:rsidRPr="00E461B0">
        <w:rPr>
          <w:rFonts w:ascii="Times New Roman" w:hAnsi="Times New Roman"/>
          <w:color w:val="000000"/>
          <w:sz w:val="28"/>
          <w:szCs w:val="28"/>
          <w:shd w:val="clear" w:color="auto" w:fill="FFFFFF"/>
        </w:rPr>
        <w:t>в Научной электронной библиотеке eLIBRARY.RU</w:t>
      </w:r>
      <w:r w:rsidRPr="00E461B0">
        <w:rPr>
          <w:rFonts w:ascii="Times New Roman" w:hAnsi="Times New Roman"/>
          <w:color w:val="000000"/>
          <w:sz w:val="28"/>
          <w:szCs w:val="28"/>
        </w:rPr>
        <w:t xml:space="preserve"> и цитируется в РИНЦ.</w:t>
      </w:r>
    </w:p>
    <w:p w:rsidR="00E461B0" w:rsidRPr="00E461B0" w:rsidRDefault="00E461B0" w:rsidP="00E461B0">
      <w:pPr>
        <w:spacing w:after="0" w:line="240" w:lineRule="auto"/>
        <w:ind w:firstLine="567"/>
        <w:jc w:val="both"/>
        <w:rPr>
          <w:rFonts w:ascii="Times New Roman" w:eastAsia="Calibri" w:hAnsi="Times New Roman" w:cs="Times New Roman"/>
          <w:b/>
          <w:color w:val="000000"/>
          <w:sz w:val="28"/>
          <w:szCs w:val="28"/>
        </w:rPr>
      </w:pPr>
    </w:p>
    <w:p w:rsidR="00AE6AE0" w:rsidRPr="00AE6AE0" w:rsidRDefault="002B6E86" w:rsidP="00AE6AE0">
      <w:pPr>
        <w:spacing w:after="0" w:line="240" w:lineRule="auto"/>
        <w:ind w:firstLine="357"/>
        <w:jc w:val="both"/>
        <w:rPr>
          <w:rFonts w:ascii="Times New Roman" w:hAnsi="Times New Roman"/>
          <w:b/>
          <w:i/>
          <w:color w:val="000000"/>
          <w:sz w:val="28"/>
          <w:szCs w:val="28"/>
        </w:rPr>
      </w:pPr>
      <w:r w:rsidRPr="00AE6AE0">
        <w:rPr>
          <w:rFonts w:ascii="Times New Roman" w:hAnsi="Times New Roman" w:cs="Times New Roman"/>
          <w:b/>
          <w:i/>
          <w:sz w:val="28"/>
          <w:szCs w:val="28"/>
        </w:rPr>
        <w:t xml:space="preserve">Внимание! </w:t>
      </w:r>
      <w:r w:rsidRPr="00AE6AE0">
        <w:rPr>
          <w:rFonts w:ascii="Times New Roman" w:hAnsi="Times New Roman" w:cs="Times New Roman"/>
          <w:b/>
          <w:i/>
          <w:iCs/>
          <w:sz w:val="28"/>
          <w:szCs w:val="28"/>
        </w:rPr>
        <w:t>Материалы публикуются в авторской редакции (корректировке не подлежат). Ответственность за достоверность представляемых материалов несут авторы.</w:t>
      </w:r>
      <w:r w:rsidR="00AE6AE0" w:rsidRPr="00AE6AE0">
        <w:rPr>
          <w:rFonts w:ascii="Times New Roman" w:hAnsi="Times New Roman"/>
          <w:b/>
          <w:i/>
          <w:color w:val="000000"/>
          <w:sz w:val="28"/>
          <w:szCs w:val="28"/>
        </w:rPr>
        <w:t xml:space="preserve"> </w:t>
      </w:r>
    </w:p>
    <w:p w:rsidR="004874A5" w:rsidRPr="00E461B0" w:rsidRDefault="004874A5" w:rsidP="004874A5">
      <w:pPr>
        <w:spacing w:after="0" w:line="240" w:lineRule="auto"/>
        <w:ind w:firstLine="567"/>
        <w:jc w:val="both"/>
        <w:rPr>
          <w:rFonts w:ascii="Times New Roman" w:eastAsia="Calibri" w:hAnsi="Times New Roman" w:cs="Times New Roman"/>
          <w:b/>
          <w:color w:val="000000"/>
          <w:sz w:val="28"/>
          <w:szCs w:val="28"/>
        </w:rPr>
      </w:pPr>
    </w:p>
    <w:p w:rsidR="00E461B0" w:rsidRPr="004874A5" w:rsidRDefault="004874A5" w:rsidP="004874A5">
      <w:pPr>
        <w:shd w:val="clear" w:color="auto" w:fill="FFFFFF"/>
        <w:tabs>
          <w:tab w:val="right" w:pos="9355"/>
        </w:tabs>
        <w:autoSpaceDE w:val="0"/>
        <w:spacing w:after="0" w:line="240" w:lineRule="auto"/>
        <w:ind w:firstLine="567"/>
        <w:jc w:val="both"/>
        <w:rPr>
          <w:rFonts w:ascii="Times New Roman" w:hAnsi="Times New Roman" w:cs="Times New Roman"/>
          <w:b/>
          <w:i/>
          <w:iCs/>
          <w:sz w:val="28"/>
          <w:szCs w:val="28"/>
        </w:rPr>
      </w:pPr>
      <w:r w:rsidRPr="004874A5">
        <w:rPr>
          <w:rFonts w:ascii="Times New Roman" w:hAnsi="Times New Roman" w:cs="Times New Roman"/>
          <w:b/>
          <w:i/>
          <w:sz w:val="28"/>
          <w:szCs w:val="28"/>
        </w:rPr>
        <w:t>В сборнике может быть опубликовано не более двух статей одного автора/соавтора!</w:t>
      </w:r>
    </w:p>
    <w:p w:rsidR="004874A5" w:rsidRDefault="004874A5" w:rsidP="00E461B0">
      <w:pPr>
        <w:shd w:val="clear" w:color="auto" w:fill="FFFFFF"/>
        <w:tabs>
          <w:tab w:val="right" w:pos="9355"/>
        </w:tabs>
        <w:autoSpaceDE w:val="0"/>
        <w:spacing w:after="0" w:line="240" w:lineRule="auto"/>
        <w:ind w:firstLine="567"/>
        <w:jc w:val="both"/>
        <w:rPr>
          <w:rFonts w:ascii="Times New Roman" w:eastAsia="Calibri" w:hAnsi="Times New Roman" w:cs="Times New Roman"/>
          <w:color w:val="000000"/>
          <w:sz w:val="28"/>
          <w:szCs w:val="28"/>
        </w:rPr>
      </w:pPr>
    </w:p>
    <w:p w:rsidR="002B6E86" w:rsidRPr="001412C9" w:rsidRDefault="002B6E86" w:rsidP="00E461B0">
      <w:pPr>
        <w:shd w:val="clear" w:color="auto" w:fill="FFFFFF"/>
        <w:tabs>
          <w:tab w:val="right" w:pos="9355"/>
        </w:tabs>
        <w:autoSpaceDE w:val="0"/>
        <w:spacing w:after="0" w:line="240" w:lineRule="auto"/>
        <w:ind w:firstLine="567"/>
        <w:jc w:val="both"/>
        <w:rPr>
          <w:rFonts w:ascii="Times New Roman" w:eastAsia="Calibri" w:hAnsi="Times New Roman" w:cs="Times New Roman"/>
          <w:color w:val="000000"/>
          <w:sz w:val="28"/>
          <w:szCs w:val="28"/>
        </w:rPr>
      </w:pPr>
      <w:r w:rsidRPr="00E461B0">
        <w:rPr>
          <w:rFonts w:ascii="Times New Roman" w:eastAsia="Calibri" w:hAnsi="Times New Roman" w:cs="Times New Roman"/>
          <w:color w:val="000000"/>
          <w:sz w:val="28"/>
          <w:szCs w:val="28"/>
        </w:rPr>
        <w:t>Неотредактированные статьи, не соответствующие тематике конференции, а также представленные после указанного срока к публикации не</w:t>
      </w:r>
      <w:r w:rsidRPr="001412C9">
        <w:rPr>
          <w:rFonts w:ascii="Times New Roman" w:eastAsia="Calibri" w:hAnsi="Times New Roman" w:cs="Times New Roman"/>
          <w:color w:val="000000"/>
          <w:sz w:val="28"/>
          <w:szCs w:val="28"/>
        </w:rPr>
        <w:t xml:space="preserve"> принимаются.</w:t>
      </w:r>
    </w:p>
    <w:p w:rsidR="002B6E86" w:rsidRPr="001412C9" w:rsidRDefault="002B6E86" w:rsidP="002B6E86">
      <w:pPr>
        <w:spacing w:after="0" w:line="240" w:lineRule="auto"/>
        <w:ind w:firstLine="567"/>
        <w:jc w:val="both"/>
        <w:rPr>
          <w:rFonts w:ascii="Times New Roman" w:eastAsia="Calibri" w:hAnsi="Times New Roman" w:cs="Times New Roman"/>
          <w:color w:val="000000"/>
          <w:sz w:val="28"/>
          <w:szCs w:val="28"/>
        </w:rPr>
      </w:pPr>
    </w:p>
    <w:p w:rsidR="004874A5" w:rsidRPr="00E461B0" w:rsidRDefault="004874A5" w:rsidP="004874A5">
      <w:pPr>
        <w:shd w:val="clear" w:color="auto" w:fill="FFFFFF"/>
        <w:autoSpaceDE w:val="0"/>
        <w:spacing w:after="0" w:line="240" w:lineRule="auto"/>
        <w:ind w:firstLine="567"/>
        <w:jc w:val="both"/>
        <w:rPr>
          <w:rFonts w:ascii="Times New Roman" w:hAnsi="Times New Roman" w:cs="Times New Roman"/>
          <w:sz w:val="28"/>
          <w:szCs w:val="28"/>
        </w:rPr>
      </w:pPr>
      <w:r w:rsidRPr="00E461B0">
        <w:rPr>
          <w:rFonts w:ascii="Times New Roman" w:hAnsi="Times New Roman" w:cs="Times New Roman"/>
          <w:b/>
          <w:sz w:val="28"/>
          <w:szCs w:val="28"/>
        </w:rPr>
        <w:t xml:space="preserve">Контактное лицо: </w:t>
      </w:r>
      <w:r w:rsidRPr="00E461B0">
        <w:rPr>
          <w:rFonts w:ascii="Times New Roman" w:hAnsi="Times New Roman" w:cs="Times New Roman"/>
          <w:sz w:val="28"/>
          <w:szCs w:val="28"/>
        </w:rPr>
        <w:t xml:space="preserve">Д.э.н., </w:t>
      </w:r>
      <w:r>
        <w:rPr>
          <w:rFonts w:ascii="Times New Roman" w:hAnsi="Times New Roman" w:cs="Times New Roman"/>
          <w:sz w:val="28"/>
          <w:szCs w:val="28"/>
        </w:rPr>
        <w:t>п</w:t>
      </w:r>
      <w:r w:rsidRPr="00E461B0">
        <w:rPr>
          <w:rFonts w:ascii="Times New Roman" w:hAnsi="Times New Roman" w:cs="Times New Roman"/>
          <w:sz w:val="28"/>
          <w:szCs w:val="28"/>
        </w:rPr>
        <w:t>рофессор</w:t>
      </w:r>
      <w:r>
        <w:rPr>
          <w:rFonts w:ascii="Times New Roman" w:hAnsi="Times New Roman" w:cs="Times New Roman"/>
          <w:sz w:val="28"/>
          <w:szCs w:val="28"/>
        </w:rPr>
        <w:t>,</w:t>
      </w:r>
      <w:r w:rsidRPr="00BD2FDD">
        <w:rPr>
          <w:rFonts w:ascii="Times New Roman" w:hAnsi="Times New Roman" w:cs="Times New Roman"/>
          <w:sz w:val="28"/>
          <w:szCs w:val="28"/>
        </w:rPr>
        <w:t xml:space="preserve"> </w:t>
      </w:r>
      <w:r w:rsidR="00FB46D3">
        <w:rPr>
          <w:rFonts w:ascii="Times New Roman" w:hAnsi="Times New Roman" w:cs="Times New Roman"/>
          <w:sz w:val="28"/>
          <w:szCs w:val="28"/>
        </w:rPr>
        <w:t>профессор</w:t>
      </w:r>
      <w:r w:rsidRPr="00E461B0">
        <w:rPr>
          <w:rFonts w:ascii="Times New Roman" w:hAnsi="Times New Roman" w:cs="Times New Roman"/>
          <w:sz w:val="28"/>
          <w:szCs w:val="28"/>
        </w:rPr>
        <w:t xml:space="preserve"> кафедры </w:t>
      </w:r>
      <w:r w:rsidR="00FB46D3">
        <w:rPr>
          <w:rFonts w:ascii="Times New Roman" w:hAnsi="Times New Roman" w:cs="Times New Roman"/>
          <w:sz w:val="28"/>
          <w:szCs w:val="28"/>
        </w:rPr>
        <w:t xml:space="preserve">экономики и </w:t>
      </w:r>
      <w:r w:rsidR="001F34D0">
        <w:rPr>
          <w:rFonts w:ascii="Times New Roman" w:hAnsi="Times New Roman" w:cs="Times New Roman"/>
          <w:sz w:val="28"/>
          <w:szCs w:val="28"/>
        </w:rPr>
        <w:t>управления</w:t>
      </w:r>
      <w:r w:rsidRPr="00E461B0">
        <w:rPr>
          <w:rFonts w:ascii="Times New Roman" w:hAnsi="Times New Roman" w:cs="Times New Roman"/>
          <w:sz w:val="28"/>
          <w:szCs w:val="28"/>
        </w:rPr>
        <w:t xml:space="preserve"> </w:t>
      </w:r>
      <w:r w:rsidRPr="00E461B0">
        <w:rPr>
          <w:rFonts w:ascii="Times New Roman" w:hAnsi="Times New Roman" w:cs="Times New Roman"/>
          <w:b/>
          <w:sz w:val="28"/>
          <w:szCs w:val="28"/>
        </w:rPr>
        <w:t>Черемисина Наталия Валентиновна</w:t>
      </w:r>
    </w:p>
    <w:p w:rsidR="004874A5" w:rsidRPr="00B347B2" w:rsidRDefault="004874A5" w:rsidP="004874A5">
      <w:pPr>
        <w:shd w:val="clear" w:color="auto" w:fill="FFFFFF"/>
        <w:autoSpaceDE w:val="0"/>
        <w:spacing w:after="0" w:line="240" w:lineRule="auto"/>
        <w:ind w:firstLine="567"/>
        <w:jc w:val="both"/>
        <w:rPr>
          <w:rFonts w:ascii="Times New Roman" w:hAnsi="Times New Roman" w:cs="Times New Roman"/>
          <w:sz w:val="28"/>
          <w:szCs w:val="28"/>
        </w:rPr>
      </w:pPr>
      <w:r w:rsidRPr="00E461B0">
        <w:rPr>
          <w:rFonts w:ascii="Times New Roman" w:hAnsi="Times New Roman" w:cs="Times New Roman"/>
          <w:sz w:val="28"/>
          <w:szCs w:val="28"/>
        </w:rPr>
        <w:t>тел</w:t>
      </w:r>
      <w:r w:rsidRPr="00B347B2">
        <w:rPr>
          <w:rFonts w:ascii="Times New Roman" w:hAnsi="Times New Roman" w:cs="Times New Roman"/>
          <w:sz w:val="28"/>
          <w:szCs w:val="28"/>
        </w:rPr>
        <w:t xml:space="preserve">. </w:t>
      </w:r>
      <w:r w:rsidRPr="00B347B2">
        <w:rPr>
          <w:rFonts w:ascii="Times New Roman" w:hAnsi="Times New Roman" w:cs="Times New Roman"/>
          <w:b/>
          <w:sz w:val="28"/>
          <w:szCs w:val="28"/>
        </w:rPr>
        <w:t>8-</w:t>
      </w:r>
      <w:r w:rsidRPr="00E461B0">
        <w:rPr>
          <w:rFonts w:ascii="Times New Roman" w:hAnsi="Times New Roman" w:cs="Times New Roman"/>
          <w:b/>
          <w:sz w:val="28"/>
          <w:szCs w:val="28"/>
          <w:lang w:val="en-US"/>
        </w:rPr>
        <w:t> </w:t>
      </w:r>
      <w:r w:rsidRPr="00B347B2">
        <w:rPr>
          <w:rFonts w:ascii="Times New Roman" w:hAnsi="Times New Roman" w:cs="Times New Roman"/>
          <w:b/>
          <w:sz w:val="28"/>
          <w:szCs w:val="28"/>
        </w:rPr>
        <w:t>910-65-007-66</w:t>
      </w:r>
      <w:r w:rsidRPr="00B347B2">
        <w:rPr>
          <w:rFonts w:ascii="Times New Roman" w:hAnsi="Times New Roman" w:cs="Times New Roman"/>
          <w:sz w:val="28"/>
          <w:szCs w:val="28"/>
        </w:rPr>
        <w:t xml:space="preserve">               </w:t>
      </w:r>
    </w:p>
    <w:p w:rsidR="004874A5" w:rsidRPr="00B347B2" w:rsidRDefault="004874A5" w:rsidP="004874A5">
      <w:pPr>
        <w:shd w:val="clear" w:color="auto" w:fill="FFFFFF"/>
        <w:autoSpaceDE w:val="0"/>
        <w:spacing w:after="0" w:line="240" w:lineRule="auto"/>
        <w:ind w:firstLine="567"/>
        <w:jc w:val="both"/>
        <w:rPr>
          <w:rFonts w:ascii="Times New Roman" w:eastAsia="Calibri" w:hAnsi="Times New Roman" w:cs="Times New Roman"/>
          <w:b/>
          <w:color w:val="000000"/>
          <w:sz w:val="28"/>
          <w:szCs w:val="28"/>
        </w:rPr>
      </w:pPr>
      <w:proofErr w:type="gramStart"/>
      <w:r w:rsidRPr="00E461B0">
        <w:rPr>
          <w:rFonts w:ascii="Times New Roman" w:hAnsi="Times New Roman" w:cs="Times New Roman"/>
          <w:sz w:val="28"/>
          <w:szCs w:val="28"/>
          <w:lang w:val="en-US"/>
        </w:rPr>
        <w:t>e</w:t>
      </w:r>
      <w:r w:rsidRPr="00B347B2">
        <w:rPr>
          <w:rFonts w:ascii="Times New Roman" w:hAnsi="Times New Roman" w:cs="Times New Roman"/>
          <w:sz w:val="28"/>
          <w:szCs w:val="28"/>
        </w:rPr>
        <w:t>-</w:t>
      </w:r>
      <w:r w:rsidRPr="00E461B0">
        <w:rPr>
          <w:rFonts w:ascii="Times New Roman" w:hAnsi="Times New Roman" w:cs="Times New Roman"/>
          <w:sz w:val="28"/>
          <w:szCs w:val="28"/>
          <w:lang w:val="en-US"/>
        </w:rPr>
        <w:t>mail</w:t>
      </w:r>
      <w:proofErr w:type="gramEnd"/>
      <w:r w:rsidRPr="00B347B2">
        <w:rPr>
          <w:rFonts w:ascii="Times New Roman" w:hAnsi="Times New Roman" w:cs="Times New Roman"/>
          <w:sz w:val="28"/>
          <w:szCs w:val="28"/>
        </w:rPr>
        <w:t xml:space="preserve">: </w:t>
      </w:r>
      <w:proofErr w:type="spellStart"/>
      <w:r w:rsidRPr="00E461B0">
        <w:rPr>
          <w:rFonts w:ascii="Times New Roman" w:eastAsia="Calibri" w:hAnsi="Times New Roman" w:cs="Times New Roman"/>
          <w:b/>
          <w:color w:val="000000"/>
          <w:sz w:val="28"/>
          <w:szCs w:val="28"/>
          <w:lang w:val="en-US"/>
        </w:rPr>
        <w:t>cheremisina</w:t>
      </w:r>
      <w:proofErr w:type="spellEnd"/>
      <w:r w:rsidRPr="00B347B2">
        <w:rPr>
          <w:rFonts w:ascii="Times New Roman" w:eastAsia="Calibri" w:hAnsi="Times New Roman" w:cs="Times New Roman"/>
          <w:b/>
          <w:color w:val="000000"/>
          <w:sz w:val="28"/>
          <w:szCs w:val="28"/>
        </w:rPr>
        <w:t>06@</w:t>
      </w:r>
      <w:r w:rsidRPr="00E461B0">
        <w:rPr>
          <w:rFonts w:ascii="Times New Roman" w:eastAsia="Calibri" w:hAnsi="Times New Roman" w:cs="Times New Roman"/>
          <w:b/>
          <w:color w:val="000000"/>
          <w:sz w:val="28"/>
          <w:szCs w:val="28"/>
          <w:lang w:val="en-US"/>
        </w:rPr>
        <w:t>mail</w:t>
      </w:r>
      <w:r w:rsidRPr="00B347B2">
        <w:rPr>
          <w:rFonts w:ascii="Times New Roman" w:eastAsia="Calibri" w:hAnsi="Times New Roman" w:cs="Times New Roman"/>
          <w:b/>
          <w:color w:val="000000"/>
          <w:sz w:val="28"/>
          <w:szCs w:val="28"/>
        </w:rPr>
        <w:t>.</w:t>
      </w:r>
      <w:proofErr w:type="spellStart"/>
      <w:r w:rsidRPr="00E461B0">
        <w:rPr>
          <w:rFonts w:ascii="Times New Roman" w:eastAsia="Calibri" w:hAnsi="Times New Roman" w:cs="Times New Roman"/>
          <w:b/>
          <w:color w:val="000000"/>
          <w:sz w:val="28"/>
          <w:szCs w:val="28"/>
          <w:lang w:val="en-US"/>
        </w:rPr>
        <w:t>ru</w:t>
      </w:r>
      <w:proofErr w:type="spellEnd"/>
    </w:p>
    <w:p w:rsidR="00E36B2E" w:rsidRPr="00B347B2" w:rsidRDefault="00E36B2E" w:rsidP="00E36B2E">
      <w:pPr>
        <w:shd w:val="clear" w:color="auto" w:fill="FFFFFF"/>
        <w:autoSpaceDE w:val="0"/>
        <w:spacing w:after="0" w:line="240" w:lineRule="auto"/>
        <w:ind w:firstLine="567"/>
        <w:jc w:val="right"/>
        <w:rPr>
          <w:rFonts w:ascii="Times New Roman" w:hAnsi="Times New Roman" w:cs="Times New Roman"/>
          <w:b/>
          <w:bCs/>
          <w:sz w:val="28"/>
          <w:szCs w:val="28"/>
        </w:rPr>
      </w:pPr>
    </w:p>
    <w:p w:rsidR="004874A5" w:rsidRPr="00B347B2" w:rsidRDefault="004874A5" w:rsidP="002B6E86">
      <w:pPr>
        <w:spacing w:after="0" w:line="240" w:lineRule="auto"/>
        <w:ind w:firstLine="567"/>
        <w:jc w:val="right"/>
        <w:rPr>
          <w:rFonts w:ascii="Times New Roman" w:eastAsia="Calibri" w:hAnsi="Times New Roman" w:cs="Times New Roman"/>
          <w:b/>
          <w:i/>
          <w:color w:val="000000"/>
          <w:sz w:val="28"/>
          <w:szCs w:val="28"/>
        </w:rPr>
      </w:pPr>
    </w:p>
    <w:p w:rsidR="002B6E86" w:rsidRPr="001412C9" w:rsidRDefault="002B6E86" w:rsidP="002B6E86">
      <w:pPr>
        <w:spacing w:after="0" w:line="240" w:lineRule="auto"/>
        <w:ind w:firstLine="567"/>
        <w:jc w:val="right"/>
        <w:rPr>
          <w:rFonts w:ascii="Times New Roman" w:eastAsia="Calibri" w:hAnsi="Times New Roman" w:cs="Times New Roman"/>
          <w:b/>
          <w:i/>
          <w:color w:val="000000"/>
          <w:sz w:val="28"/>
          <w:szCs w:val="28"/>
        </w:rPr>
      </w:pPr>
      <w:r w:rsidRPr="001412C9">
        <w:rPr>
          <w:rFonts w:ascii="Times New Roman" w:eastAsia="Calibri" w:hAnsi="Times New Roman" w:cs="Times New Roman"/>
          <w:b/>
          <w:i/>
          <w:color w:val="000000"/>
          <w:sz w:val="28"/>
          <w:szCs w:val="28"/>
        </w:rPr>
        <w:t>С уважением,</w:t>
      </w:r>
      <w:r>
        <w:rPr>
          <w:rFonts w:ascii="Times New Roman" w:eastAsia="Calibri" w:hAnsi="Times New Roman" w:cs="Times New Roman"/>
          <w:b/>
          <w:i/>
          <w:color w:val="000000"/>
          <w:sz w:val="28"/>
          <w:szCs w:val="28"/>
        </w:rPr>
        <w:t xml:space="preserve"> Организационный комитет</w:t>
      </w:r>
    </w:p>
    <w:p w:rsidR="00464F69" w:rsidRDefault="00464F69" w:rsidP="00E36B2E">
      <w:pPr>
        <w:shd w:val="clear" w:color="auto" w:fill="FFFFFF"/>
        <w:autoSpaceDE w:val="0"/>
        <w:spacing w:after="0" w:line="240" w:lineRule="auto"/>
        <w:ind w:firstLine="567"/>
        <w:jc w:val="right"/>
        <w:rPr>
          <w:rFonts w:ascii="Times New Roman" w:hAnsi="Times New Roman" w:cs="Times New Roman"/>
          <w:b/>
          <w:bCs/>
          <w:sz w:val="28"/>
          <w:szCs w:val="28"/>
        </w:rPr>
      </w:pPr>
    </w:p>
    <w:p w:rsidR="001F34D0" w:rsidRDefault="001F34D0" w:rsidP="00E36B2E">
      <w:pPr>
        <w:shd w:val="clear" w:color="auto" w:fill="FFFFFF"/>
        <w:autoSpaceDE w:val="0"/>
        <w:spacing w:after="0" w:line="240" w:lineRule="auto"/>
        <w:ind w:firstLine="567"/>
        <w:jc w:val="right"/>
        <w:rPr>
          <w:rFonts w:ascii="Times New Roman" w:hAnsi="Times New Roman" w:cs="Times New Roman"/>
          <w:b/>
          <w:bCs/>
          <w:sz w:val="28"/>
          <w:szCs w:val="28"/>
        </w:rPr>
      </w:pPr>
    </w:p>
    <w:p w:rsidR="001F34D0" w:rsidRDefault="001F34D0" w:rsidP="00E36B2E">
      <w:pPr>
        <w:shd w:val="clear" w:color="auto" w:fill="FFFFFF"/>
        <w:autoSpaceDE w:val="0"/>
        <w:spacing w:after="0" w:line="240" w:lineRule="auto"/>
        <w:ind w:firstLine="567"/>
        <w:jc w:val="right"/>
        <w:rPr>
          <w:rFonts w:ascii="Times New Roman" w:hAnsi="Times New Roman" w:cs="Times New Roman"/>
          <w:b/>
          <w:bCs/>
          <w:sz w:val="28"/>
          <w:szCs w:val="28"/>
        </w:rPr>
      </w:pPr>
    </w:p>
    <w:p w:rsidR="001F34D0" w:rsidRDefault="001F34D0" w:rsidP="00E36B2E">
      <w:pPr>
        <w:shd w:val="clear" w:color="auto" w:fill="FFFFFF"/>
        <w:autoSpaceDE w:val="0"/>
        <w:spacing w:after="0" w:line="240" w:lineRule="auto"/>
        <w:ind w:firstLine="567"/>
        <w:jc w:val="right"/>
        <w:rPr>
          <w:rFonts w:ascii="Times New Roman" w:hAnsi="Times New Roman" w:cs="Times New Roman"/>
          <w:b/>
          <w:bCs/>
          <w:sz w:val="28"/>
          <w:szCs w:val="28"/>
        </w:rPr>
      </w:pPr>
    </w:p>
    <w:p w:rsidR="00E36B2E" w:rsidRPr="00915632" w:rsidRDefault="00E36B2E" w:rsidP="00E36B2E">
      <w:pPr>
        <w:shd w:val="clear" w:color="auto" w:fill="FFFFFF"/>
        <w:autoSpaceDE w:val="0"/>
        <w:spacing w:after="0" w:line="240" w:lineRule="auto"/>
        <w:ind w:firstLine="567"/>
        <w:jc w:val="right"/>
        <w:rPr>
          <w:rFonts w:ascii="Times New Roman" w:hAnsi="Times New Roman" w:cs="Times New Roman"/>
          <w:b/>
          <w:bCs/>
          <w:sz w:val="28"/>
          <w:szCs w:val="28"/>
        </w:rPr>
      </w:pPr>
      <w:r>
        <w:rPr>
          <w:rFonts w:ascii="Times New Roman" w:hAnsi="Times New Roman" w:cs="Times New Roman"/>
          <w:b/>
          <w:bCs/>
          <w:sz w:val="28"/>
          <w:szCs w:val="28"/>
        </w:rPr>
        <w:t xml:space="preserve">Приложение </w:t>
      </w:r>
      <w:r w:rsidRPr="00915632">
        <w:rPr>
          <w:rFonts w:ascii="Times New Roman" w:hAnsi="Times New Roman" w:cs="Times New Roman"/>
          <w:b/>
          <w:bCs/>
          <w:sz w:val="28"/>
          <w:szCs w:val="28"/>
        </w:rPr>
        <w:t>1</w:t>
      </w:r>
    </w:p>
    <w:p w:rsidR="00E36B2E" w:rsidRPr="001412C9" w:rsidRDefault="00E36B2E" w:rsidP="00E36B2E">
      <w:pPr>
        <w:shd w:val="clear" w:color="auto" w:fill="FFFFFF"/>
        <w:autoSpaceDE w:val="0"/>
        <w:spacing w:after="0" w:line="240" w:lineRule="auto"/>
        <w:ind w:firstLine="567"/>
        <w:jc w:val="center"/>
        <w:rPr>
          <w:rFonts w:ascii="Times New Roman" w:hAnsi="Times New Roman" w:cs="Times New Roman"/>
          <w:b/>
          <w:bCs/>
          <w:sz w:val="28"/>
          <w:szCs w:val="28"/>
        </w:rPr>
      </w:pPr>
      <w:r w:rsidRPr="001412C9">
        <w:rPr>
          <w:rFonts w:ascii="Times New Roman" w:hAnsi="Times New Roman" w:cs="Times New Roman"/>
          <w:b/>
          <w:bCs/>
          <w:sz w:val="28"/>
          <w:szCs w:val="28"/>
        </w:rPr>
        <w:t>Требования к оформлению материалов:</w:t>
      </w:r>
    </w:p>
    <w:p w:rsidR="00E36B2E" w:rsidRPr="001412C9" w:rsidRDefault="00E36B2E" w:rsidP="00E36B2E">
      <w:pPr>
        <w:spacing w:after="0" w:line="240" w:lineRule="auto"/>
        <w:ind w:firstLine="567"/>
        <w:jc w:val="both"/>
        <w:rPr>
          <w:rFonts w:ascii="Times New Roman" w:eastAsia="Calibri" w:hAnsi="Times New Roman" w:cs="Times New Roman"/>
          <w:color w:val="000000"/>
          <w:sz w:val="28"/>
          <w:szCs w:val="28"/>
        </w:rPr>
      </w:pPr>
      <w:r w:rsidRPr="001412C9">
        <w:rPr>
          <w:rFonts w:ascii="Times New Roman" w:eastAsia="Calibri" w:hAnsi="Times New Roman" w:cs="Times New Roman"/>
          <w:color w:val="000000"/>
          <w:sz w:val="28"/>
          <w:szCs w:val="28"/>
        </w:rPr>
        <w:t xml:space="preserve">Текст статьи (доклад) объемом от 4 до </w:t>
      </w:r>
      <w:r w:rsidR="00970B3F">
        <w:rPr>
          <w:rFonts w:ascii="Times New Roman" w:eastAsia="Calibri" w:hAnsi="Times New Roman" w:cs="Times New Roman"/>
          <w:color w:val="000000"/>
          <w:sz w:val="28"/>
          <w:szCs w:val="28"/>
        </w:rPr>
        <w:t>1</w:t>
      </w:r>
      <w:r w:rsidRPr="001412C9">
        <w:rPr>
          <w:rFonts w:ascii="Times New Roman" w:eastAsia="Calibri" w:hAnsi="Times New Roman" w:cs="Times New Roman"/>
          <w:color w:val="000000"/>
          <w:sz w:val="28"/>
          <w:szCs w:val="28"/>
        </w:rPr>
        <w:t xml:space="preserve">0 полных страниц, набранный в текстовом редакторе </w:t>
      </w:r>
      <w:r w:rsidRPr="001412C9">
        <w:rPr>
          <w:rFonts w:ascii="Times New Roman" w:eastAsia="Calibri" w:hAnsi="Times New Roman" w:cs="Times New Roman"/>
          <w:color w:val="000000"/>
          <w:sz w:val="28"/>
          <w:szCs w:val="28"/>
          <w:lang w:val="en-US"/>
        </w:rPr>
        <w:t>MSWord</w:t>
      </w:r>
      <w:r w:rsidRPr="001412C9">
        <w:rPr>
          <w:rFonts w:ascii="Times New Roman" w:eastAsia="Calibri" w:hAnsi="Times New Roman" w:cs="Times New Roman"/>
          <w:color w:val="000000"/>
          <w:sz w:val="28"/>
          <w:szCs w:val="28"/>
        </w:rPr>
        <w:t xml:space="preserve"> с расширением*.</w:t>
      </w:r>
      <w:r w:rsidRPr="001412C9">
        <w:rPr>
          <w:rFonts w:ascii="Times New Roman" w:eastAsia="Calibri" w:hAnsi="Times New Roman" w:cs="Times New Roman"/>
          <w:color w:val="000000"/>
          <w:sz w:val="28"/>
          <w:szCs w:val="28"/>
          <w:lang w:val="en-US"/>
        </w:rPr>
        <w:t>doc</w:t>
      </w:r>
      <w:r w:rsidRPr="001412C9">
        <w:rPr>
          <w:rFonts w:ascii="Times New Roman" w:eastAsia="Calibri" w:hAnsi="Times New Roman" w:cs="Times New Roman"/>
          <w:color w:val="000000"/>
          <w:sz w:val="28"/>
          <w:szCs w:val="28"/>
        </w:rPr>
        <w:t>, *.</w:t>
      </w:r>
      <w:r w:rsidRPr="001412C9">
        <w:rPr>
          <w:rFonts w:ascii="Times New Roman" w:eastAsia="Calibri" w:hAnsi="Times New Roman" w:cs="Times New Roman"/>
          <w:color w:val="000000"/>
          <w:sz w:val="28"/>
          <w:szCs w:val="28"/>
          <w:lang w:val="en-US"/>
        </w:rPr>
        <w:t>rtf</w:t>
      </w:r>
      <w:r w:rsidRPr="001412C9">
        <w:rPr>
          <w:rFonts w:ascii="Times New Roman" w:eastAsia="Calibri" w:hAnsi="Times New Roman" w:cs="Times New Roman"/>
          <w:color w:val="000000"/>
          <w:sz w:val="28"/>
          <w:szCs w:val="28"/>
        </w:rPr>
        <w:t xml:space="preserve">, представляется в электронном варианте (на электронном носителе или по </w:t>
      </w:r>
      <w:r w:rsidRPr="001412C9">
        <w:rPr>
          <w:rFonts w:ascii="Times New Roman" w:eastAsia="Calibri" w:hAnsi="Times New Roman" w:cs="Times New Roman"/>
          <w:color w:val="000000"/>
          <w:sz w:val="28"/>
          <w:szCs w:val="28"/>
          <w:lang w:val="en-US"/>
        </w:rPr>
        <w:t>E</w:t>
      </w:r>
      <w:r w:rsidRPr="001412C9">
        <w:rPr>
          <w:rFonts w:ascii="Times New Roman" w:eastAsia="Calibri" w:hAnsi="Times New Roman" w:cs="Times New Roman"/>
          <w:color w:val="000000"/>
          <w:sz w:val="28"/>
          <w:szCs w:val="28"/>
        </w:rPr>
        <w:t>-</w:t>
      </w:r>
      <w:r w:rsidRPr="001412C9">
        <w:rPr>
          <w:rFonts w:ascii="Times New Roman" w:eastAsia="Calibri" w:hAnsi="Times New Roman" w:cs="Times New Roman"/>
          <w:color w:val="000000"/>
          <w:sz w:val="28"/>
          <w:szCs w:val="28"/>
          <w:lang w:val="en-US"/>
        </w:rPr>
        <w:t>mail</w:t>
      </w:r>
      <w:r w:rsidRPr="001412C9">
        <w:rPr>
          <w:rFonts w:ascii="Times New Roman" w:eastAsia="Calibri" w:hAnsi="Times New Roman" w:cs="Times New Roman"/>
          <w:color w:val="000000"/>
          <w:sz w:val="28"/>
          <w:szCs w:val="28"/>
        </w:rPr>
        <w:t>).</w:t>
      </w:r>
    </w:p>
    <w:p w:rsidR="00E36B2E" w:rsidRPr="001412C9" w:rsidRDefault="00E36B2E" w:rsidP="00E36B2E">
      <w:pPr>
        <w:spacing w:after="0" w:line="240" w:lineRule="auto"/>
        <w:ind w:firstLine="567"/>
        <w:jc w:val="both"/>
        <w:rPr>
          <w:rFonts w:ascii="Times New Roman" w:eastAsia="Calibri" w:hAnsi="Times New Roman" w:cs="Times New Roman"/>
          <w:color w:val="000000"/>
          <w:sz w:val="28"/>
          <w:szCs w:val="28"/>
        </w:rPr>
      </w:pPr>
      <w:r w:rsidRPr="001412C9">
        <w:rPr>
          <w:rFonts w:ascii="Times New Roman" w:eastAsia="Calibri" w:hAnsi="Times New Roman" w:cs="Times New Roman"/>
          <w:b/>
          <w:color w:val="000000"/>
          <w:sz w:val="28"/>
          <w:szCs w:val="28"/>
        </w:rPr>
        <w:t>Формат бумаги</w:t>
      </w:r>
      <w:r w:rsidRPr="001412C9">
        <w:rPr>
          <w:rFonts w:ascii="Times New Roman" w:eastAsia="Calibri" w:hAnsi="Times New Roman" w:cs="Times New Roman"/>
          <w:color w:val="000000"/>
          <w:sz w:val="28"/>
          <w:szCs w:val="28"/>
        </w:rPr>
        <w:t xml:space="preserve"> – А </w:t>
      </w:r>
      <w:r w:rsidR="00B347B2" w:rsidRPr="00B347B2">
        <w:rPr>
          <w:rFonts w:ascii="Times New Roman" w:eastAsia="Calibri" w:hAnsi="Times New Roman" w:cs="Times New Roman"/>
          <w:color w:val="000000"/>
          <w:sz w:val="28"/>
          <w:szCs w:val="28"/>
        </w:rPr>
        <w:t>4</w:t>
      </w:r>
      <w:r w:rsidRPr="001412C9">
        <w:rPr>
          <w:rFonts w:ascii="Times New Roman" w:eastAsia="Calibri" w:hAnsi="Times New Roman" w:cs="Times New Roman"/>
          <w:color w:val="000000"/>
          <w:sz w:val="28"/>
          <w:szCs w:val="28"/>
        </w:rPr>
        <w:t xml:space="preserve">. </w:t>
      </w:r>
    </w:p>
    <w:p w:rsidR="00E36B2E" w:rsidRPr="00006549" w:rsidRDefault="00E36B2E" w:rsidP="00E36B2E">
      <w:pPr>
        <w:spacing w:after="0" w:line="240" w:lineRule="auto"/>
        <w:ind w:firstLine="567"/>
        <w:jc w:val="both"/>
        <w:rPr>
          <w:rFonts w:ascii="Times New Roman" w:eastAsia="Calibri" w:hAnsi="Times New Roman" w:cs="Times New Roman"/>
          <w:color w:val="000000"/>
          <w:sz w:val="28"/>
          <w:szCs w:val="28"/>
        </w:rPr>
      </w:pPr>
      <w:r w:rsidRPr="001412C9">
        <w:rPr>
          <w:rFonts w:ascii="Times New Roman" w:eastAsia="Calibri" w:hAnsi="Times New Roman" w:cs="Times New Roman"/>
          <w:b/>
          <w:color w:val="000000"/>
          <w:sz w:val="28"/>
          <w:szCs w:val="28"/>
        </w:rPr>
        <w:t>Шрифт</w:t>
      </w:r>
      <w:r w:rsidRPr="001412C9">
        <w:rPr>
          <w:rFonts w:ascii="Times New Roman" w:eastAsia="Calibri" w:hAnsi="Times New Roman" w:cs="Times New Roman"/>
          <w:color w:val="000000"/>
          <w:sz w:val="28"/>
          <w:szCs w:val="28"/>
        </w:rPr>
        <w:t xml:space="preserve"> – </w:t>
      </w:r>
      <w:proofErr w:type="spellStart"/>
      <w:r w:rsidRPr="001412C9">
        <w:rPr>
          <w:rFonts w:ascii="Times New Roman" w:eastAsia="Calibri" w:hAnsi="Times New Roman" w:cs="Times New Roman"/>
          <w:color w:val="000000"/>
          <w:sz w:val="28"/>
          <w:szCs w:val="28"/>
          <w:lang w:val="en-US"/>
        </w:rPr>
        <w:t>TimesNewRoman</w:t>
      </w:r>
      <w:proofErr w:type="spellEnd"/>
      <w:r w:rsidRPr="001412C9">
        <w:rPr>
          <w:rFonts w:ascii="Times New Roman" w:eastAsia="Calibri" w:hAnsi="Times New Roman" w:cs="Times New Roman"/>
          <w:color w:val="000000"/>
          <w:sz w:val="28"/>
          <w:szCs w:val="28"/>
        </w:rPr>
        <w:t>, 1</w:t>
      </w:r>
      <w:r w:rsidR="00B347B2" w:rsidRPr="00B347B2">
        <w:rPr>
          <w:rFonts w:ascii="Times New Roman" w:eastAsia="Calibri" w:hAnsi="Times New Roman" w:cs="Times New Roman"/>
          <w:color w:val="000000"/>
          <w:sz w:val="28"/>
          <w:szCs w:val="28"/>
        </w:rPr>
        <w:t>4</w:t>
      </w:r>
      <w:r w:rsidRPr="001412C9">
        <w:rPr>
          <w:rFonts w:ascii="Times New Roman" w:eastAsia="Calibri" w:hAnsi="Times New Roman" w:cs="Times New Roman"/>
          <w:color w:val="000000"/>
          <w:sz w:val="28"/>
          <w:szCs w:val="28"/>
        </w:rPr>
        <w:t xml:space="preserve"> кегль</w:t>
      </w:r>
      <w:r w:rsidR="00006549" w:rsidRPr="00006549">
        <w:t xml:space="preserve"> </w:t>
      </w:r>
      <w:r w:rsidR="00006549" w:rsidRPr="00006549">
        <w:rPr>
          <w:rFonts w:ascii="Times New Roman" w:hAnsi="Times New Roman" w:cs="Times New Roman"/>
          <w:sz w:val="28"/>
          <w:szCs w:val="28"/>
        </w:rPr>
        <w:t xml:space="preserve">(в таблицах допускается </w:t>
      </w:r>
      <w:r w:rsidR="00006549">
        <w:rPr>
          <w:rFonts w:ascii="Times New Roman" w:hAnsi="Times New Roman" w:cs="Times New Roman"/>
          <w:sz w:val="28"/>
          <w:szCs w:val="28"/>
        </w:rPr>
        <w:t>до 8</w:t>
      </w:r>
      <w:r w:rsidR="00006549" w:rsidRPr="00006549">
        <w:rPr>
          <w:rFonts w:ascii="Times New Roman" w:hAnsi="Times New Roman" w:cs="Times New Roman"/>
          <w:sz w:val="28"/>
          <w:szCs w:val="28"/>
        </w:rPr>
        <w:t>)</w:t>
      </w:r>
      <w:r w:rsidR="00006549">
        <w:rPr>
          <w:rFonts w:ascii="Times New Roman" w:hAnsi="Times New Roman" w:cs="Times New Roman"/>
          <w:sz w:val="28"/>
          <w:szCs w:val="28"/>
        </w:rPr>
        <w:t>.</w:t>
      </w:r>
    </w:p>
    <w:p w:rsidR="00E36B2E" w:rsidRPr="00117133" w:rsidRDefault="00E36B2E" w:rsidP="00E36B2E">
      <w:pPr>
        <w:spacing w:after="0" w:line="240" w:lineRule="auto"/>
        <w:ind w:firstLine="567"/>
        <w:jc w:val="both"/>
        <w:rPr>
          <w:rFonts w:ascii="Times New Roman" w:eastAsia="Calibri" w:hAnsi="Times New Roman" w:cs="Times New Roman"/>
          <w:color w:val="000000"/>
          <w:sz w:val="28"/>
          <w:szCs w:val="28"/>
        </w:rPr>
      </w:pPr>
      <w:r w:rsidRPr="001412C9">
        <w:rPr>
          <w:rFonts w:ascii="Times New Roman" w:eastAsia="Calibri" w:hAnsi="Times New Roman" w:cs="Times New Roman"/>
          <w:b/>
          <w:color w:val="000000"/>
          <w:sz w:val="28"/>
          <w:szCs w:val="28"/>
        </w:rPr>
        <w:t xml:space="preserve">Выравнивание текста </w:t>
      </w:r>
      <w:r w:rsidRPr="001412C9">
        <w:rPr>
          <w:rFonts w:ascii="Times New Roman" w:eastAsia="Calibri" w:hAnsi="Times New Roman" w:cs="Times New Roman"/>
          <w:color w:val="000000"/>
          <w:sz w:val="28"/>
          <w:szCs w:val="28"/>
        </w:rPr>
        <w:t xml:space="preserve">по ширине, межстрочный </w:t>
      </w:r>
      <w:r w:rsidRPr="00117133">
        <w:rPr>
          <w:rFonts w:ascii="Times New Roman" w:eastAsia="Calibri" w:hAnsi="Times New Roman" w:cs="Times New Roman"/>
          <w:color w:val="000000"/>
          <w:sz w:val="28"/>
          <w:szCs w:val="28"/>
        </w:rPr>
        <w:t xml:space="preserve">интервал 1,0, отступ </w:t>
      </w:r>
      <w:r w:rsidR="00B347B2" w:rsidRPr="00117133">
        <w:rPr>
          <w:rFonts w:ascii="Times New Roman" w:eastAsia="Calibri" w:hAnsi="Times New Roman" w:cs="Times New Roman"/>
          <w:color w:val="000000"/>
          <w:sz w:val="28"/>
          <w:szCs w:val="28"/>
        </w:rPr>
        <w:t>1,25</w:t>
      </w:r>
      <w:r w:rsidRPr="00117133">
        <w:rPr>
          <w:rFonts w:ascii="Times New Roman" w:eastAsia="Calibri" w:hAnsi="Times New Roman" w:cs="Times New Roman"/>
          <w:color w:val="000000"/>
          <w:sz w:val="28"/>
          <w:szCs w:val="28"/>
        </w:rPr>
        <w:t xml:space="preserve"> см, а</w:t>
      </w:r>
      <w:r w:rsidRPr="00117133">
        <w:rPr>
          <w:rFonts w:ascii="Times New Roman" w:hAnsi="Times New Roman" w:cs="Times New Roman"/>
          <w:sz w:val="28"/>
          <w:szCs w:val="28"/>
        </w:rPr>
        <w:t xml:space="preserve">втоматическая расстановка переносов. </w:t>
      </w:r>
      <w:r w:rsidRPr="00117133">
        <w:rPr>
          <w:rFonts w:ascii="Times New Roman" w:eastAsia="Calibri" w:hAnsi="Times New Roman" w:cs="Times New Roman"/>
          <w:color w:val="000000"/>
          <w:sz w:val="28"/>
          <w:szCs w:val="28"/>
        </w:rPr>
        <w:t xml:space="preserve">Все поля в документе – 20 мм. </w:t>
      </w:r>
    </w:p>
    <w:p w:rsidR="00E36B2E" w:rsidRPr="00117133" w:rsidRDefault="00E36B2E" w:rsidP="00E36B2E">
      <w:pPr>
        <w:spacing w:after="0" w:line="240" w:lineRule="auto"/>
        <w:ind w:firstLine="567"/>
        <w:jc w:val="both"/>
        <w:rPr>
          <w:rFonts w:ascii="Times New Roman" w:eastAsia="Calibri" w:hAnsi="Times New Roman" w:cs="Times New Roman"/>
          <w:color w:val="000000"/>
          <w:sz w:val="28"/>
          <w:szCs w:val="28"/>
        </w:rPr>
      </w:pPr>
      <w:r w:rsidRPr="00117133">
        <w:rPr>
          <w:rFonts w:ascii="Times New Roman" w:eastAsia="Calibri" w:hAnsi="Times New Roman" w:cs="Times New Roman"/>
          <w:b/>
          <w:color w:val="000000"/>
          <w:sz w:val="28"/>
          <w:szCs w:val="28"/>
        </w:rPr>
        <w:t>Формат документа</w:t>
      </w:r>
      <w:r w:rsidRPr="00117133">
        <w:rPr>
          <w:rFonts w:ascii="Times New Roman" w:eastAsia="Calibri" w:hAnsi="Times New Roman" w:cs="Times New Roman"/>
          <w:color w:val="000000"/>
          <w:sz w:val="28"/>
          <w:szCs w:val="28"/>
        </w:rPr>
        <w:t xml:space="preserve"> – </w:t>
      </w:r>
      <w:r w:rsidRPr="00117133">
        <w:rPr>
          <w:rFonts w:ascii="Times New Roman" w:eastAsia="Calibri" w:hAnsi="Times New Roman" w:cs="Times New Roman"/>
          <w:color w:val="000000"/>
          <w:sz w:val="28"/>
          <w:szCs w:val="28"/>
          <w:lang w:val="en-US"/>
        </w:rPr>
        <w:t>MSWord</w:t>
      </w:r>
      <w:r w:rsidRPr="00117133">
        <w:rPr>
          <w:rFonts w:ascii="Times New Roman" w:eastAsia="Calibri" w:hAnsi="Times New Roman" w:cs="Times New Roman"/>
          <w:color w:val="000000"/>
          <w:sz w:val="28"/>
          <w:szCs w:val="28"/>
        </w:rPr>
        <w:t xml:space="preserve"> с расширением*.</w:t>
      </w:r>
      <w:r w:rsidRPr="00117133">
        <w:rPr>
          <w:rFonts w:ascii="Times New Roman" w:eastAsia="Calibri" w:hAnsi="Times New Roman" w:cs="Times New Roman"/>
          <w:color w:val="000000"/>
          <w:sz w:val="28"/>
          <w:szCs w:val="28"/>
          <w:lang w:val="en-US"/>
        </w:rPr>
        <w:t>doc</w:t>
      </w:r>
      <w:r w:rsidRPr="00117133">
        <w:rPr>
          <w:rFonts w:ascii="Times New Roman" w:eastAsia="Calibri" w:hAnsi="Times New Roman" w:cs="Times New Roman"/>
          <w:color w:val="000000"/>
          <w:sz w:val="28"/>
          <w:szCs w:val="28"/>
        </w:rPr>
        <w:t>, *.</w:t>
      </w:r>
      <w:r w:rsidRPr="00117133">
        <w:rPr>
          <w:rFonts w:ascii="Times New Roman" w:eastAsia="Calibri" w:hAnsi="Times New Roman" w:cs="Times New Roman"/>
          <w:color w:val="000000"/>
          <w:sz w:val="28"/>
          <w:szCs w:val="28"/>
          <w:lang w:val="en-US"/>
        </w:rPr>
        <w:t>rtf</w:t>
      </w:r>
      <w:r w:rsidRPr="00117133">
        <w:rPr>
          <w:rFonts w:ascii="Times New Roman" w:eastAsia="Calibri" w:hAnsi="Times New Roman" w:cs="Times New Roman"/>
          <w:color w:val="000000"/>
          <w:sz w:val="28"/>
          <w:szCs w:val="28"/>
        </w:rPr>
        <w:t xml:space="preserve"> (документ </w:t>
      </w:r>
      <w:proofErr w:type="spellStart"/>
      <w:r w:rsidRPr="00117133">
        <w:rPr>
          <w:rFonts w:ascii="Times New Roman" w:eastAsia="Calibri" w:hAnsi="Times New Roman" w:cs="Times New Roman"/>
          <w:color w:val="000000"/>
          <w:sz w:val="28"/>
          <w:szCs w:val="28"/>
        </w:rPr>
        <w:t>Word</w:t>
      </w:r>
      <w:proofErr w:type="spellEnd"/>
      <w:r w:rsidRPr="00117133">
        <w:rPr>
          <w:rFonts w:ascii="Times New Roman" w:eastAsia="Calibri" w:hAnsi="Times New Roman" w:cs="Times New Roman"/>
          <w:color w:val="000000"/>
          <w:sz w:val="28"/>
          <w:szCs w:val="28"/>
        </w:rPr>
        <w:t xml:space="preserve"> 97 - 2003). </w:t>
      </w:r>
    </w:p>
    <w:p w:rsidR="00E36B2E" w:rsidRPr="00117133" w:rsidRDefault="00E36B2E" w:rsidP="00E36B2E">
      <w:pPr>
        <w:spacing w:after="0" w:line="240" w:lineRule="auto"/>
        <w:ind w:firstLine="567"/>
        <w:jc w:val="both"/>
        <w:rPr>
          <w:rFonts w:ascii="Times New Roman" w:eastAsia="Calibri" w:hAnsi="Times New Roman" w:cs="Times New Roman"/>
          <w:color w:val="000000"/>
          <w:sz w:val="28"/>
          <w:szCs w:val="28"/>
        </w:rPr>
      </w:pPr>
      <w:r w:rsidRPr="00117133">
        <w:rPr>
          <w:rFonts w:ascii="Times New Roman" w:eastAsia="Calibri" w:hAnsi="Times New Roman" w:cs="Times New Roman"/>
          <w:b/>
          <w:color w:val="000000"/>
          <w:sz w:val="28"/>
          <w:szCs w:val="28"/>
        </w:rPr>
        <w:t>Заголовок статьи</w:t>
      </w:r>
      <w:r w:rsidRPr="00117133">
        <w:rPr>
          <w:rFonts w:ascii="Times New Roman" w:eastAsia="Calibri" w:hAnsi="Times New Roman" w:cs="Times New Roman"/>
          <w:color w:val="000000"/>
          <w:sz w:val="28"/>
          <w:szCs w:val="28"/>
        </w:rPr>
        <w:t xml:space="preserve"> пишется строчными буквами, шрифт </w:t>
      </w:r>
      <w:proofErr w:type="spellStart"/>
      <w:r w:rsidRPr="00117133">
        <w:rPr>
          <w:rFonts w:ascii="Times New Roman" w:eastAsia="Calibri" w:hAnsi="Times New Roman" w:cs="Times New Roman"/>
          <w:color w:val="000000"/>
          <w:sz w:val="28"/>
          <w:szCs w:val="28"/>
        </w:rPr>
        <w:t>TimesNewRoman</w:t>
      </w:r>
      <w:proofErr w:type="spellEnd"/>
      <w:r w:rsidRPr="00117133">
        <w:rPr>
          <w:rFonts w:ascii="Times New Roman" w:eastAsia="Calibri" w:hAnsi="Times New Roman" w:cs="Times New Roman"/>
          <w:color w:val="000000"/>
          <w:sz w:val="28"/>
          <w:szCs w:val="28"/>
        </w:rPr>
        <w:t>, 1</w:t>
      </w:r>
      <w:r w:rsidR="00B347B2" w:rsidRPr="00117133">
        <w:rPr>
          <w:rFonts w:ascii="Times New Roman" w:eastAsia="Calibri" w:hAnsi="Times New Roman" w:cs="Times New Roman"/>
          <w:color w:val="000000"/>
          <w:sz w:val="28"/>
          <w:szCs w:val="28"/>
        </w:rPr>
        <w:t>4</w:t>
      </w:r>
      <w:r w:rsidRPr="00117133">
        <w:rPr>
          <w:rFonts w:ascii="Times New Roman" w:eastAsia="Calibri" w:hAnsi="Times New Roman" w:cs="Times New Roman"/>
          <w:color w:val="000000"/>
          <w:sz w:val="28"/>
          <w:szCs w:val="28"/>
        </w:rPr>
        <w:t xml:space="preserve"> кегль с жирным выделением, интервал 1,0. </w:t>
      </w:r>
    </w:p>
    <w:p w:rsidR="00E36B2E" w:rsidRDefault="00E36B2E" w:rsidP="004D46C5">
      <w:pPr>
        <w:spacing w:after="0" w:line="240" w:lineRule="auto"/>
        <w:ind w:firstLine="709"/>
        <w:jc w:val="both"/>
        <w:rPr>
          <w:rFonts w:ascii="Times New Roman" w:eastAsia="Calibri" w:hAnsi="Times New Roman" w:cs="Times New Roman"/>
          <w:color w:val="000000"/>
          <w:sz w:val="28"/>
          <w:szCs w:val="28"/>
        </w:rPr>
      </w:pPr>
      <w:r w:rsidRPr="001412C9">
        <w:rPr>
          <w:rFonts w:ascii="Times New Roman" w:eastAsia="Calibri" w:hAnsi="Times New Roman" w:cs="Times New Roman"/>
          <w:b/>
          <w:color w:val="000000"/>
          <w:sz w:val="28"/>
          <w:szCs w:val="28"/>
        </w:rPr>
        <w:t>Автор статьи указывает себя после заголовка</w:t>
      </w:r>
      <w:r w:rsidRPr="001412C9">
        <w:rPr>
          <w:rFonts w:ascii="Times New Roman" w:eastAsia="Calibri" w:hAnsi="Times New Roman" w:cs="Times New Roman"/>
          <w:color w:val="000000"/>
          <w:sz w:val="28"/>
          <w:szCs w:val="28"/>
        </w:rPr>
        <w:t xml:space="preserve">, шрифт </w:t>
      </w:r>
      <w:proofErr w:type="spellStart"/>
      <w:r w:rsidRPr="001412C9">
        <w:rPr>
          <w:rFonts w:ascii="Times New Roman" w:eastAsia="Calibri" w:hAnsi="Times New Roman" w:cs="Times New Roman"/>
          <w:color w:val="000000"/>
          <w:sz w:val="28"/>
          <w:szCs w:val="28"/>
        </w:rPr>
        <w:t>TimesNewRoman</w:t>
      </w:r>
      <w:proofErr w:type="spellEnd"/>
      <w:r w:rsidRPr="001412C9">
        <w:rPr>
          <w:rFonts w:ascii="Times New Roman" w:eastAsia="Calibri" w:hAnsi="Times New Roman" w:cs="Times New Roman"/>
          <w:color w:val="000000"/>
          <w:sz w:val="28"/>
          <w:szCs w:val="28"/>
        </w:rPr>
        <w:t>, 1</w:t>
      </w:r>
      <w:r w:rsidR="00B347B2">
        <w:rPr>
          <w:rFonts w:ascii="Times New Roman" w:eastAsia="Calibri" w:hAnsi="Times New Roman" w:cs="Times New Roman"/>
          <w:color w:val="000000"/>
          <w:sz w:val="28"/>
          <w:szCs w:val="28"/>
        </w:rPr>
        <w:t>4</w:t>
      </w:r>
      <w:r w:rsidRPr="001412C9">
        <w:rPr>
          <w:rFonts w:ascii="Times New Roman" w:eastAsia="Calibri" w:hAnsi="Times New Roman" w:cs="Times New Roman"/>
          <w:color w:val="000000"/>
          <w:sz w:val="28"/>
          <w:szCs w:val="28"/>
        </w:rPr>
        <w:t xml:space="preserve"> кегль с курсивным выделением. В шапке статьи необходимо указать Ф.И.О., ученую степень, звание, должность, полное название организации, контактную информацию.</w:t>
      </w:r>
    </w:p>
    <w:p w:rsidR="00144CE6" w:rsidRDefault="00144CE6" w:rsidP="004D46C5">
      <w:pPr>
        <w:spacing w:after="0" w:line="240" w:lineRule="auto"/>
        <w:ind w:firstLine="709"/>
        <w:jc w:val="both"/>
        <w:rPr>
          <w:rFonts w:ascii="Times New Roman" w:eastAsia="Calibri" w:hAnsi="Times New Roman" w:cs="Times New Roman"/>
          <w:color w:val="000000"/>
          <w:sz w:val="28"/>
          <w:szCs w:val="28"/>
        </w:rPr>
      </w:pPr>
      <w:r w:rsidRPr="00144CE6">
        <w:rPr>
          <w:rFonts w:ascii="Times New Roman" w:eastAsia="Calibri" w:hAnsi="Times New Roman" w:cs="Times New Roman"/>
          <w:b/>
          <w:color w:val="000000"/>
          <w:sz w:val="28"/>
          <w:szCs w:val="28"/>
        </w:rPr>
        <w:t>Обязательны краткая аннотация и ключевые слова</w:t>
      </w:r>
      <w:r>
        <w:rPr>
          <w:rFonts w:ascii="Times New Roman" w:eastAsia="Calibri" w:hAnsi="Times New Roman" w:cs="Times New Roman"/>
          <w:color w:val="000000"/>
          <w:sz w:val="28"/>
          <w:szCs w:val="28"/>
        </w:rPr>
        <w:t xml:space="preserve"> (на русском и английском языках).</w:t>
      </w:r>
    </w:p>
    <w:p w:rsidR="004D46C5" w:rsidRPr="00AC12B2" w:rsidRDefault="004D46C5" w:rsidP="00006549">
      <w:pPr>
        <w:spacing w:after="0" w:line="240" w:lineRule="auto"/>
        <w:ind w:firstLine="709"/>
        <w:jc w:val="both"/>
        <w:rPr>
          <w:rFonts w:ascii="Times New Roman" w:hAnsi="Times New Roman" w:cs="Times New Roman"/>
          <w:caps/>
          <w:spacing w:val="-4"/>
          <w:sz w:val="28"/>
          <w:szCs w:val="28"/>
        </w:rPr>
      </w:pPr>
      <w:r w:rsidRPr="00AC12B2">
        <w:rPr>
          <w:rFonts w:ascii="Times New Roman" w:hAnsi="Times New Roman" w:cs="Times New Roman"/>
          <w:caps/>
          <w:spacing w:val="-4"/>
          <w:sz w:val="28"/>
          <w:szCs w:val="28"/>
        </w:rPr>
        <w:t xml:space="preserve">Графики не должны быть </w:t>
      </w:r>
      <w:r w:rsidR="00AC12B2" w:rsidRPr="00AC12B2">
        <w:rPr>
          <w:rFonts w:ascii="Times New Roman" w:hAnsi="Times New Roman" w:cs="Times New Roman"/>
          <w:caps/>
          <w:spacing w:val="-4"/>
          <w:sz w:val="28"/>
          <w:szCs w:val="28"/>
        </w:rPr>
        <w:t xml:space="preserve">скопированными </w:t>
      </w:r>
      <w:r w:rsidRPr="00AC12B2">
        <w:rPr>
          <w:rFonts w:ascii="Times New Roman" w:hAnsi="Times New Roman" w:cs="Times New Roman"/>
          <w:caps/>
          <w:spacing w:val="-4"/>
          <w:sz w:val="28"/>
          <w:szCs w:val="28"/>
        </w:rPr>
        <w:t xml:space="preserve">рисунками </w:t>
      </w:r>
      <w:r w:rsidR="00AC12B2" w:rsidRPr="00AC12B2">
        <w:rPr>
          <w:rFonts w:ascii="Times New Roman" w:hAnsi="Times New Roman" w:cs="Times New Roman"/>
          <w:caps/>
          <w:spacing w:val="-4"/>
          <w:sz w:val="28"/>
          <w:szCs w:val="28"/>
        </w:rPr>
        <w:t xml:space="preserve">- </w:t>
      </w:r>
      <w:r w:rsidRPr="00AC12B2">
        <w:rPr>
          <w:rFonts w:ascii="Times New Roman" w:hAnsi="Times New Roman" w:cs="Times New Roman"/>
          <w:caps/>
          <w:spacing w:val="-4"/>
          <w:sz w:val="28"/>
          <w:szCs w:val="28"/>
        </w:rPr>
        <w:t>чтобы можно было исправить под наши требования.</w:t>
      </w:r>
    </w:p>
    <w:p w:rsidR="006A0CC5" w:rsidRDefault="006A0CC5" w:rsidP="00006549">
      <w:pPr>
        <w:tabs>
          <w:tab w:val="left" w:pos="709"/>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 таблицы и рисунки ОБЯЗАТЕЛЬНА ссылка по тексту</w:t>
      </w:r>
      <w:r w:rsidR="000F5508">
        <w:rPr>
          <w:rFonts w:ascii="Times New Roman" w:hAnsi="Times New Roman" w:cs="Times New Roman"/>
          <w:b/>
          <w:sz w:val="28"/>
          <w:szCs w:val="28"/>
        </w:rPr>
        <w:t>.</w:t>
      </w:r>
      <w:r>
        <w:rPr>
          <w:rFonts w:ascii="Times New Roman" w:hAnsi="Times New Roman" w:cs="Times New Roman"/>
          <w:b/>
          <w:sz w:val="28"/>
          <w:szCs w:val="28"/>
        </w:rPr>
        <w:t xml:space="preserve"> </w:t>
      </w:r>
    </w:p>
    <w:p w:rsidR="00006549" w:rsidRPr="00006549" w:rsidRDefault="00006549" w:rsidP="00006549">
      <w:pPr>
        <w:tabs>
          <w:tab w:val="left" w:pos="709"/>
        </w:tabs>
        <w:spacing w:after="0" w:line="240" w:lineRule="auto"/>
        <w:ind w:firstLine="709"/>
        <w:jc w:val="both"/>
        <w:rPr>
          <w:rFonts w:ascii="Times New Roman" w:hAnsi="Times New Roman" w:cs="Times New Roman"/>
          <w:sz w:val="28"/>
          <w:szCs w:val="28"/>
        </w:rPr>
      </w:pPr>
      <w:r w:rsidRPr="00006549">
        <w:rPr>
          <w:rFonts w:ascii="Times New Roman" w:hAnsi="Times New Roman" w:cs="Times New Roman"/>
          <w:b/>
          <w:sz w:val="28"/>
          <w:szCs w:val="28"/>
        </w:rPr>
        <w:t xml:space="preserve">Страницы в файле не нумеруются. </w:t>
      </w:r>
      <w:r w:rsidRPr="00006549">
        <w:rPr>
          <w:rFonts w:ascii="Times New Roman" w:hAnsi="Times New Roman" w:cs="Times New Roman"/>
          <w:sz w:val="28"/>
          <w:szCs w:val="28"/>
        </w:rPr>
        <w:t>Ссылки на литературу даются в тексте в квадратных скобках, с указанием номера источника: [1</w:t>
      </w:r>
      <w:r>
        <w:rPr>
          <w:rFonts w:ascii="Times New Roman" w:hAnsi="Times New Roman" w:cs="Times New Roman"/>
          <w:sz w:val="28"/>
          <w:szCs w:val="28"/>
        </w:rPr>
        <w:t>, с. 25</w:t>
      </w:r>
      <w:r w:rsidRPr="00006549">
        <w:rPr>
          <w:rFonts w:ascii="Times New Roman" w:hAnsi="Times New Roman" w:cs="Times New Roman"/>
          <w:sz w:val="28"/>
          <w:szCs w:val="28"/>
        </w:rPr>
        <w:t>]. Список использованных источников</w:t>
      </w:r>
      <w:r>
        <w:rPr>
          <w:rFonts w:ascii="Times New Roman" w:hAnsi="Times New Roman" w:cs="Times New Roman"/>
          <w:sz w:val="28"/>
          <w:szCs w:val="28"/>
        </w:rPr>
        <w:t xml:space="preserve"> </w:t>
      </w:r>
      <w:r w:rsidRPr="00006549">
        <w:rPr>
          <w:rFonts w:ascii="Times New Roman" w:hAnsi="Times New Roman" w:cs="Times New Roman"/>
          <w:sz w:val="28"/>
          <w:szCs w:val="28"/>
        </w:rPr>
        <w:t>формируется в порядке упоминания литературных источников в тексте.</w:t>
      </w:r>
    </w:p>
    <w:p w:rsidR="00970B3F" w:rsidRDefault="00970B3F" w:rsidP="004D46C5">
      <w:pPr>
        <w:spacing w:after="0" w:line="240" w:lineRule="auto"/>
        <w:ind w:firstLine="709"/>
        <w:jc w:val="both"/>
        <w:rPr>
          <w:rFonts w:ascii="Times New Roman" w:eastAsia="Calibri" w:hAnsi="Times New Roman" w:cs="Times New Roman"/>
          <w:color w:val="000000"/>
          <w:sz w:val="28"/>
          <w:szCs w:val="28"/>
        </w:rPr>
      </w:pPr>
      <w:r w:rsidRPr="00970B3F">
        <w:rPr>
          <w:rFonts w:ascii="Times New Roman" w:eastAsia="Calibri" w:hAnsi="Times New Roman" w:cs="Times New Roman"/>
          <w:b/>
          <w:color w:val="000000"/>
          <w:sz w:val="28"/>
          <w:szCs w:val="28"/>
        </w:rPr>
        <w:t>Оригинальность текста</w:t>
      </w:r>
      <w:r>
        <w:rPr>
          <w:rFonts w:ascii="Times New Roman" w:eastAsia="Calibri" w:hAnsi="Times New Roman" w:cs="Times New Roman"/>
          <w:color w:val="000000"/>
          <w:sz w:val="28"/>
          <w:szCs w:val="28"/>
        </w:rPr>
        <w:t xml:space="preserve"> </w:t>
      </w:r>
      <w:r w:rsidRPr="00006549">
        <w:rPr>
          <w:rFonts w:ascii="Times New Roman" w:eastAsia="Calibri" w:hAnsi="Times New Roman" w:cs="Times New Roman"/>
          <w:b/>
          <w:color w:val="000000"/>
          <w:sz w:val="28"/>
          <w:szCs w:val="28"/>
        </w:rPr>
        <w:t>не менее 70%</w:t>
      </w:r>
      <w:r w:rsidR="00006549">
        <w:rPr>
          <w:rFonts w:ascii="Times New Roman" w:eastAsia="Calibri" w:hAnsi="Times New Roman" w:cs="Times New Roman"/>
          <w:b/>
          <w:color w:val="000000"/>
          <w:sz w:val="28"/>
          <w:szCs w:val="28"/>
        </w:rPr>
        <w:t xml:space="preserve"> (включая цитир</w:t>
      </w:r>
      <w:r w:rsidR="0093657F">
        <w:rPr>
          <w:rFonts w:ascii="Times New Roman" w:eastAsia="Calibri" w:hAnsi="Times New Roman" w:cs="Times New Roman"/>
          <w:b/>
          <w:color w:val="000000"/>
          <w:sz w:val="28"/>
          <w:szCs w:val="28"/>
        </w:rPr>
        <w:t>ование</w:t>
      </w:r>
      <w:r w:rsidR="00006549">
        <w:rPr>
          <w:rFonts w:ascii="Times New Roman" w:eastAsia="Calibri" w:hAnsi="Times New Roman" w:cs="Times New Roman"/>
          <w:b/>
          <w:color w:val="000000"/>
          <w:sz w:val="28"/>
          <w:szCs w:val="28"/>
        </w:rPr>
        <w:t>)</w:t>
      </w:r>
      <w:r w:rsidRPr="00006549">
        <w:rPr>
          <w:rFonts w:ascii="Times New Roman" w:eastAsia="Calibri" w:hAnsi="Times New Roman" w:cs="Times New Roman"/>
          <w:b/>
          <w:color w:val="000000"/>
          <w:sz w:val="28"/>
          <w:szCs w:val="28"/>
        </w:rPr>
        <w:t>.</w:t>
      </w:r>
      <w:r>
        <w:rPr>
          <w:rFonts w:ascii="Times New Roman" w:eastAsia="Calibri" w:hAnsi="Times New Roman" w:cs="Times New Roman"/>
          <w:color w:val="000000"/>
          <w:sz w:val="28"/>
          <w:szCs w:val="28"/>
        </w:rPr>
        <w:t xml:space="preserve"> </w:t>
      </w:r>
    </w:p>
    <w:p w:rsidR="00BC5E18" w:rsidRDefault="00BC5E18" w:rsidP="00BC5E18">
      <w:pPr>
        <w:autoSpaceDE w:val="0"/>
        <w:autoSpaceDN w:val="0"/>
        <w:adjustRightInd w:val="0"/>
        <w:spacing w:after="0" w:line="240" w:lineRule="auto"/>
        <w:ind w:firstLine="567"/>
        <w:jc w:val="right"/>
        <w:rPr>
          <w:rFonts w:ascii="Times New Roman" w:hAnsi="Times New Roman" w:cs="Times New Roman"/>
          <w:b/>
          <w:bCs/>
          <w:sz w:val="28"/>
          <w:szCs w:val="28"/>
        </w:rPr>
      </w:pPr>
    </w:p>
    <w:p w:rsidR="00BC5E18" w:rsidRPr="00915632" w:rsidRDefault="00BC5E18" w:rsidP="00BC5E18">
      <w:pPr>
        <w:autoSpaceDE w:val="0"/>
        <w:autoSpaceDN w:val="0"/>
        <w:adjustRightInd w:val="0"/>
        <w:spacing w:after="0" w:line="240" w:lineRule="auto"/>
        <w:ind w:firstLine="567"/>
        <w:jc w:val="right"/>
        <w:rPr>
          <w:rFonts w:ascii="Times New Roman" w:hAnsi="Times New Roman" w:cs="Times New Roman"/>
          <w:b/>
          <w:bCs/>
          <w:sz w:val="28"/>
          <w:szCs w:val="28"/>
        </w:rPr>
      </w:pPr>
      <w:r>
        <w:rPr>
          <w:rFonts w:ascii="Times New Roman" w:hAnsi="Times New Roman" w:cs="Times New Roman"/>
          <w:b/>
          <w:bCs/>
          <w:sz w:val="28"/>
          <w:szCs w:val="28"/>
        </w:rPr>
        <w:t xml:space="preserve">Приложение </w:t>
      </w:r>
      <w:r w:rsidRPr="00915632">
        <w:rPr>
          <w:rFonts w:ascii="Times New Roman" w:hAnsi="Times New Roman" w:cs="Times New Roman"/>
          <w:b/>
          <w:bCs/>
          <w:sz w:val="28"/>
          <w:szCs w:val="28"/>
        </w:rPr>
        <w:t>2</w:t>
      </w:r>
    </w:p>
    <w:p w:rsidR="00BC5E18" w:rsidRDefault="00BC5E18" w:rsidP="00BC5E18">
      <w:pPr>
        <w:autoSpaceDE w:val="0"/>
        <w:autoSpaceDN w:val="0"/>
        <w:adjustRightInd w:val="0"/>
        <w:spacing w:after="0" w:line="240" w:lineRule="auto"/>
        <w:ind w:firstLine="567"/>
        <w:jc w:val="center"/>
        <w:rPr>
          <w:rFonts w:ascii="Times New Roman" w:hAnsi="Times New Roman" w:cs="Times New Roman"/>
          <w:b/>
          <w:bCs/>
          <w:sz w:val="28"/>
          <w:szCs w:val="28"/>
        </w:rPr>
      </w:pPr>
      <w:r w:rsidRPr="001412C9">
        <w:rPr>
          <w:rFonts w:ascii="Times New Roman" w:hAnsi="Times New Roman" w:cs="Times New Roman"/>
          <w:b/>
          <w:bCs/>
          <w:sz w:val="28"/>
          <w:szCs w:val="28"/>
        </w:rPr>
        <w:t>Структура заявки:</w:t>
      </w:r>
    </w:p>
    <w:tbl>
      <w:tblPr>
        <w:tblStyle w:val="a8"/>
        <w:tblW w:w="0" w:type="auto"/>
        <w:tblLook w:val="04A0" w:firstRow="1" w:lastRow="0" w:firstColumn="1" w:lastColumn="0" w:noHBand="0" w:noVBand="1"/>
      </w:tblPr>
      <w:tblGrid>
        <w:gridCol w:w="5027"/>
        <w:gridCol w:w="5028"/>
      </w:tblGrid>
      <w:tr w:rsidR="00C87CD4" w:rsidTr="00C87CD4">
        <w:trPr>
          <w:trHeight w:val="317"/>
        </w:trPr>
        <w:tc>
          <w:tcPr>
            <w:tcW w:w="5027" w:type="dxa"/>
          </w:tcPr>
          <w:p w:rsidR="00C87CD4" w:rsidRPr="00C87CD4" w:rsidRDefault="00C87CD4" w:rsidP="00C87CD4">
            <w:pPr>
              <w:autoSpaceDE w:val="0"/>
              <w:autoSpaceDN w:val="0"/>
              <w:adjustRightInd w:val="0"/>
              <w:rPr>
                <w:rFonts w:ascii="Times New Roman" w:hAnsi="Times New Roman" w:cs="Times New Roman"/>
                <w:b/>
                <w:bCs/>
                <w:sz w:val="26"/>
                <w:szCs w:val="26"/>
              </w:rPr>
            </w:pPr>
            <w:r w:rsidRPr="00C87CD4">
              <w:rPr>
                <w:rFonts w:ascii="Times New Roman" w:hAnsi="Times New Roman" w:cs="Times New Roman"/>
                <w:sz w:val="26"/>
                <w:szCs w:val="26"/>
              </w:rPr>
              <w:t>Фамилия, имя, отчество (полностью)</w:t>
            </w:r>
          </w:p>
        </w:tc>
        <w:tc>
          <w:tcPr>
            <w:tcW w:w="5028" w:type="dxa"/>
          </w:tcPr>
          <w:p w:rsidR="00C87CD4" w:rsidRPr="00C87CD4" w:rsidRDefault="00C87CD4" w:rsidP="00BC5E18">
            <w:pPr>
              <w:autoSpaceDE w:val="0"/>
              <w:autoSpaceDN w:val="0"/>
              <w:adjustRightInd w:val="0"/>
              <w:jc w:val="center"/>
              <w:rPr>
                <w:rFonts w:ascii="Times New Roman" w:hAnsi="Times New Roman" w:cs="Times New Roman"/>
                <w:b/>
                <w:bCs/>
                <w:sz w:val="26"/>
                <w:szCs w:val="26"/>
              </w:rPr>
            </w:pPr>
          </w:p>
        </w:tc>
      </w:tr>
      <w:tr w:rsidR="00C87CD4" w:rsidTr="00C87CD4">
        <w:tc>
          <w:tcPr>
            <w:tcW w:w="5027" w:type="dxa"/>
          </w:tcPr>
          <w:p w:rsidR="00C87CD4" w:rsidRPr="00C87CD4" w:rsidRDefault="00C87CD4" w:rsidP="00C87CD4">
            <w:pPr>
              <w:autoSpaceDE w:val="0"/>
              <w:autoSpaceDN w:val="0"/>
              <w:adjustRightInd w:val="0"/>
              <w:rPr>
                <w:rFonts w:ascii="Times New Roman" w:hAnsi="Times New Roman" w:cs="Times New Roman"/>
                <w:b/>
                <w:bCs/>
                <w:sz w:val="26"/>
                <w:szCs w:val="26"/>
              </w:rPr>
            </w:pPr>
            <w:r w:rsidRPr="00C87CD4">
              <w:rPr>
                <w:rFonts w:ascii="Times New Roman" w:hAnsi="Times New Roman" w:cs="Times New Roman"/>
                <w:sz w:val="26"/>
                <w:szCs w:val="26"/>
              </w:rPr>
              <w:t>Место работы, должность</w:t>
            </w:r>
          </w:p>
        </w:tc>
        <w:tc>
          <w:tcPr>
            <w:tcW w:w="5028" w:type="dxa"/>
          </w:tcPr>
          <w:p w:rsidR="00C87CD4" w:rsidRPr="00C87CD4" w:rsidRDefault="00C87CD4" w:rsidP="00BC5E18">
            <w:pPr>
              <w:autoSpaceDE w:val="0"/>
              <w:autoSpaceDN w:val="0"/>
              <w:adjustRightInd w:val="0"/>
              <w:jc w:val="center"/>
              <w:rPr>
                <w:rFonts w:ascii="Times New Roman" w:hAnsi="Times New Roman" w:cs="Times New Roman"/>
                <w:b/>
                <w:bCs/>
                <w:sz w:val="26"/>
                <w:szCs w:val="26"/>
              </w:rPr>
            </w:pPr>
          </w:p>
        </w:tc>
      </w:tr>
      <w:tr w:rsidR="00C87CD4" w:rsidTr="00C87CD4">
        <w:tc>
          <w:tcPr>
            <w:tcW w:w="5027" w:type="dxa"/>
          </w:tcPr>
          <w:p w:rsidR="00C87CD4" w:rsidRPr="00C87CD4" w:rsidRDefault="00C87CD4" w:rsidP="00C87CD4">
            <w:pPr>
              <w:autoSpaceDE w:val="0"/>
              <w:autoSpaceDN w:val="0"/>
              <w:adjustRightInd w:val="0"/>
              <w:rPr>
                <w:rFonts w:ascii="Times New Roman" w:hAnsi="Times New Roman" w:cs="Times New Roman"/>
                <w:b/>
                <w:bCs/>
                <w:sz w:val="26"/>
                <w:szCs w:val="26"/>
              </w:rPr>
            </w:pPr>
            <w:r w:rsidRPr="00C87CD4">
              <w:rPr>
                <w:rFonts w:ascii="Times New Roman" w:hAnsi="Times New Roman" w:cs="Times New Roman"/>
                <w:sz w:val="26"/>
                <w:szCs w:val="26"/>
              </w:rPr>
              <w:t>Название статьи (доклада)</w:t>
            </w:r>
          </w:p>
        </w:tc>
        <w:tc>
          <w:tcPr>
            <w:tcW w:w="5028" w:type="dxa"/>
          </w:tcPr>
          <w:p w:rsidR="00C87CD4" w:rsidRPr="00C87CD4" w:rsidRDefault="00C87CD4" w:rsidP="00BC5E18">
            <w:pPr>
              <w:autoSpaceDE w:val="0"/>
              <w:autoSpaceDN w:val="0"/>
              <w:adjustRightInd w:val="0"/>
              <w:jc w:val="center"/>
              <w:rPr>
                <w:rFonts w:ascii="Times New Roman" w:hAnsi="Times New Roman" w:cs="Times New Roman"/>
                <w:b/>
                <w:bCs/>
                <w:sz w:val="26"/>
                <w:szCs w:val="26"/>
              </w:rPr>
            </w:pPr>
          </w:p>
        </w:tc>
      </w:tr>
      <w:tr w:rsidR="00C87CD4" w:rsidTr="00C87CD4">
        <w:tc>
          <w:tcPr>
            <w:tcW w:w="5027" w:type="dxa"/>
          </w:tcPr>
          <w:p w:rsidR="00C87CD4" w:rsidRPr="00C87CD4" w:rsidRDefault="00C87CD4" w:rsidP="00C87CD4">
            <w:pPr>
              <w:autoSpaceDE w:val="0"/>
              <w:autoSpaceDN w:val="0"/>
              <w:adjustRightInd w:val="0"/>
              <w:rPr>
                <w:rFonts w:ascii="Times New Roman" w:hAnsi="Times New Roman" w:cs="Times New Roman"/>
                <w:b/>
                <w:bCs/>
                <w:sz w:val="26"/>
                <w:szCs w:val="26"/>
              </w:rPr>
            </w:pPr>
            <w:r w:rsidRPr="00C87CD4">
              <w:rPr>
                <w:rFonts w:ascii="Times New Roman" w:hAnsi="Times New Roman" w:cs="Times New Roman"/>
                <w:sz w:val="26"/>
                <w:szCs w:val="26"/>
              </w:rPr>
              <w:t>Контактный телефон</w:t>
            </w:r>
          </w:p>
        </w:tc>
        <w:tc>
          <w:tcPr>
            <w:tcW w:w="5028" w:type="dxa"/>
          </w:tcPr>
          <w:p w:rsidR="00C87CD4" w:rsidRPr="00C87CD4" w:rsidRDefault="00C87CD4" w:rsidP="00BC5E18">
            <w:pPr>
              <w:autoSpaceDE w:val="0"/>
              <w:autoSpaceDN w:val="0"/>
              <w:adjustRightInd w:val="0"/>
              <w:jc w:val="center"/>
              <w:rPr>
                <w:rFonts w:ascii="Times New Roman" w:hAnsi="Times New Roman" w:cs="Times New Roman"/>
                <w:b/>
                <w:bCs/>
                <w:sz w:val="26"/>
                <w:szCs w:val="26"/>
              </w:rPr>
            </w:pPr>
          </w:p>
        </w:tc>
      </w:tr>
      <w:tr w:rsidR="00C87CD4" w:rsidTr="00C87CD4">
        <w:tc>
          <w:tcPr>
            <w:tcW w:w="5027" w:type="dxa"/>
          </w:tcPr>
          <w:p w:rsidR="00C87CD4" w:rsidRPr="00C87CD4" w:rsidRDefault="00C87CD4" w:rsidP="00C87CD4">
            <w:pPr>
              <w:autoSpaceDE w:val="0"/>
              <w:autoSpaceDN w:val="0"/>
              <w:adjustRightInd w:val="0"/>
              <w:rPr>
                <w:rFonts w:ascii="Times New Roman" w:hAnsi="Times New Roman" w:cs="Times New Roman"/>
                <w:sz w:val="26"/>
                <w:szCs w:val="26"/>
              </w:rPr>
            </w:pPr>
            <w:r w:rsidRPr="00C87CD4">
              <w:rPr>
                <w:rFonts w:ascii="Times New Roman" w:hAnsi="Times New Roman" w:cs="Times New Roman"/>
                <w:sz w:val="26"/>
                <w:szCs w:val="26"/>
              </w:rPr>
              <w:t>E-</w:t>
            </w:r>
            <w:proofErr w:type="spellStart"/>
            <w:r w:rsidRPr="00C87CD4">
              <w:rPr>
                <w:rFonts w:ascii="Times New Roman" w:hAnsi="Times New Roman" w:cs="Times New Roman"/>
                <w:sz w:val="26"/>
                <w:szCs w:val="26"/>
              </w:rPr>
              <w:t>mail</w:t>
            </w:r>
            <w:proofErr w:type="spellEnd"/>
          </w:p>
        </w:tc>
        <w:tc>
          <w:tcPr>
            <w:tcW w:w="5028" w:type="dxa"/>
          </w:tcPr>
          <w:p w:rsidR="00C87CD4" w:rsidRPr="00C87CD4" w:rsidRDefault="00C87CD4" w:rsidP="00BC5E18">
            <w:pPr>
              <w:autoSpaceDE w:val="0"/>
              <w:autoSpaceDN w:val="0"/>
              <w:adjustRightInd w:val="0"/>
              <w:jc w:val="center"/>
              <w:rPr>
                <w:rFonts w:ascii="Times New Roman" w:hAnsi="Times New Roman" w:cs="Times New Roman"/>
                <w:b/>
                <w:bCs/>
                <w:sz w:val="26"/>
                <w:szCs w:val="26"/>
              </w:rPr>
            </w:pPr>
          </w:p>
        </w:tc>
      </w:tr>
      <w:tr w:rsidR="00C87CD4" w:rsidTr="00C87CD4">
        <w:tc>
          <w:tcPr>
            <w:tcW w:w="5027" w:type="dxa"/>
          </w:tcPr>
          <w:p w:rsidR="00C87CD4" w:rsidRPr="00C87CD4" w:rsidRDefault="00C87CD4" w:rsidP="00AC12B2">
            <w:pPr>
              <w:autoSpaceDE w:val="0"/>
              <w:autoSpaceDN w:val="0"/>
              <w:adjustRightInd w:val="0"/>
              <w:rPr>
                <w:rFonts w:ascii="Times New Roman" w:hAnsi="Times New Roman" w:cs="Times New Roman"/>
                <w:b/>
                <w:bCs/>
                <w:sz w:val="26"/>
                <w:szCs w:val="26"/>
              </w:rPr>
            </w:pPr>
            <w:r w:rsidRPr="00C87CD4">
              <w:rPr>
                <w:rFonts w:ascii="Times New Roman" w:hAnsi="Times New Roman"/>
                <w:sz w:val="26"/>
                <w:szCs w:val="26"/>
              </w:rPr>
              <w:t xml:space="preserve">Форма участия </w:t>
            </w:r>
          </w:p>
        </w:tc>
        <w:tc>
          <w:tcPr>
            <w:tcW w:w="5028" w:type="dxa"/>
          </w:tcPr>
          <w:p w:rsidR="00C87CD4" w:rsidRPr="00C87CD4" w:rsidRDefault="00AC12B2" w:rsidP="00AC12B2">
            <w:pPr>
              <w:autoSpaceDE w:val="0"/>
              <w:autoSpaceDN w:val="0"/>
              <w:adjustRightInd w:val="0"/>
              <w:jc w:val="center"/>
              <w:rPr>
                <w:rFonts w:ascii="Times New Roman" w:hAnsi="Times New Roman" w:cs="Times New Roman"/>
                <w:b/>
                <w:bCs/>
                <w:sz w:val="26"/>
                <w:szCs w:val="26"/>
              </w:rPr>
            </w:pPr>
            <w:r w:rsidRPr="00C87CD4">
              <w:rPr>
                <w:rFonts w:ascii="Times New Roman" w:hAnsi="Times New Roman"/>
                <w:sz w:val="26"/>
                <w:szCs w:val="26"/>
              </w:rPr>
              <w:t xml:space="preserve">дистанционная </w:t>
            </w:r>
            <w:r>
              <w:rPr>
                <w:rFonts w:ascii="Times New Roman" w:hAnsi="Times New Roman"/>
                <w:sz w:val="26"/>
                <w:szCs w:val="26"/>
              </w:rPr>
              <w:t xml:space="preserve">или </w:t>
            </w:r>
            <w:r w:rsidRPr="00C87CD4">
              <w:rPr>
                <w:rFonts w:ascii="Times New Roman" w:hAnsi="Times New Roman"/>
                <w:sz w:val="26"/>
                <w:szCs w:val="26"/>
              </w:rPr>
              <w:t>очная</w:t>
            </w:r>
          </w:p>
        </w:tc>
      </w:tr>
    </w:tbl>
    <w:p w:rsidR="0093657F" w:rsidRDefault="0093657F" w:rsidP="00C87CD4">
      <w:pPr>
        <w:shd w:val="clear" w:color="auto" w:fill="FFFFFF"/>
        <w:autoSpaceDE w:val="0"/>
        <w:spacing w:after="0" w:line="240" w:lineRule="auto"/>
        <w:ind w:firstLine="567"/>
        <w:jc w:val="both"/>
        <w:rPr>
          <w:rFonts w:ascii="Times New Roman" w:hAnsi="Times New Roman" w:cs="Times New Roman"/>
          <w:sz w:val="28"/>
          <w:szCs w:val="28"/>
        </w:rPr>
      </w:pPr>
    </w:p>
    <w:p w:rsidR="0093657F" w:rsidRPr="0093657F" w:rsidRDefault="0093657F" w:rsidP="00C87CD4">
      <w:pPr>
        <w:shd w:val="clear" w:color="auto" w:fill="FFFFFF"/>
        <w:autoSpaceDE w:val="0"/>
        <w:spacing w:after="0" w:line="240" w:lineRule="auto"/>
        <w:ind w:firstLine="567"/>
        <w:jc w:val="both"/>
        <w:rPr>
          <w:rFonts w:ascii="Times New Roman" w:hAnsi="Times New Roman" w:cs="Times New Roman"/>
          <w:sz w:val="28"/>
          <w:szCs w:val="28"/>
        </w:rPr>
      </w:pPr>
      <w:r w:rsidRPr="0093657F">
        <w:rPr>
          <w:rFonts w:ascii="Times New Roman" w:hAnsi="Times New Roman" w:cs="Times New Roman"/>
          <w:sz w:val="28"/>
          <w:szCs w:val="28"/>
        </w:rPr>
        <w:t xml:space="preserve">Заполнение заявки означает согласие участника конференции на обработку персональных данных участника в соответствии с Федеральным законом от 27.07.2006 № 152-ФЗ «О персональных данных», размещение материалов конференции в СМИ, РИНЦ, информационную рассылку. </w:t>
      </w:r>
    </w:p>
    <w:p w:rsidR="0093657F" w:rsidRDefault="0093657F" w:rsidP="00C87CD4">
      <w:pPr>
        <w:shd w:val="clear" w:color="auto" w:fill="FFFFFF"/>
        <w:autoSpaceDE w:val="0"/>
        <w:spacing w:after="0" w:line="240" w:lineRule="auto"/>
        <w:ind w:firstLine="567"/>
        <w:jc w:val="both"/>
        <w:rPr>
          <w:rFonts w:ascii="Times New Roman" w:hAnsi="Times New Roman" w:cs="Times New Roman"/>
          <w:b/>
          <w:sz w:val="28"/>
          <w:szCs w:val="28"/>
        </w:rPr>
      </w:pPr>
    </w:p>
    <w:p w:rsidR="00C87CD4" w:rsidRPr="00C87CD4" w:rsidRDefault="00C87CD4" w:rsidP="00C87CD4">
      <w:pPr>
        <w:shd w:val="clear" w:color="auto" w:fill="FFFFFF"/>
        <w:autoSpaceDE w:val="0"/>
        <w:spacing w:after="0" w:line="240" w:lineRule="auto"/>
        <w:ind w:firstLine="567"/>
        <w:jc w:val="both"/>
        <w:rPr>
          <w:rFonts w:ascii="Times New Roman" w:eastAsia="Calibri" w:hAnsi="Times New Roman" w:cs="Times New Roman"/>
          <w:b/>
          <w:color w:val="000000"/>
          <w:sz w:val="28"/>
          <w:szCs w:val="28"/>
        </w:rPr>
      </w:pPr>
      <w:r w:rsidRPr="00C87CD4">
        <w:rPr>
          <w:rFonts w:ascii="Times New Roman" w:hAnsi="Times New Roman" w:cs="Times New Roman"/>
          <w:b/>
          <w:sz w:val="28"/>
          <w:szCs w:val="28"/>
        </w:rPr>
        <w:t xml:space="preserve">Убедительная просьба для желающих выступить с онлайн-подключением сообщить тему доклада до </w:t>
      </w:r>
      <w:r w:rsidR="00AC12B2">
        <w:rPr>
          <w:rFonts w:ascii="Times New Roman" w:hAnsi="Times New Roman" w:cs="Times New Roman"/>
          <w:b/>
          <w:sz w:val="28"/>
          <w:szCs w:val="28"/>
        </w:rPr>
        <w:t>8</w:t>
      </w:r>
      <w:r w:rsidRPr="00C87CD4">
        <w:rPr>
          <w:rFonts w:ascii="Times New Roman" w:hAnsi="Times New Roman" w:cs="Times New Roman"/>
          <w:b/>
          <w:sz w:val="28"/>
          <w:szCs w:val="28"/>
        </w:rPr>
        <w:t xml:space="preserve"> </w:t>
      </w:r>
      <w:r w:rsidR="001F34D0">
        <w:rPr>
          <w:rFonts w:ascii="Times New Roman" w:hAnsi="Times New Roman" w:cs="Times New Roman"/>
          <w:b/>
          <w:sz w:val="28"/>
          <w:szCs w:val="28"/>
        </w:rPr>
        <w:t>ноября</w:t>
      </w:r>
      <w:r w:rsidRPr="00C87CD4">
        <w:rPr>
          <w:rFonts w:ascii="Times New Roman" w:hAnsi="Times New Roman" w:cs="Times New Roman"/>
          <w:b/>
          <w:sz w:val="28"/>
          <w:szCs w:val="28"/>
        </w:rPr>
        <w:t xml:space="preserve"> 202</w:t>
      </w:r>
      <w:r w:rsidR="001F34D0">
        <w:rPr>
          <w:rFonts w:ascii="Times New Roman" w:hAnsi="Times New Roman" w:cs="Times New Roman"/>
          <w:b/>
          <w:sz w:val="28"/>
          <w:szCs w:val="28"/>
        </w:rPr>
        <w:t>5</w:t>
      </w:r>
      <w:r w:rsidRPr="00C87CD4">
        <w:rPr>
          <w:rFonts w:ascii="Times New Roman" w:hAnsi="Times New Roman" w:cs="Times New Roman"/>
          <w:b/>
          <w:sz w:val="28"/>
          <w:szCs w:val="28"/>
        </w:rPr>
        <w:t xml:space="preserve"> года на почту: </w:t>
      </w:r>
      <w:proofErr w:type="spellStart"/>
      <w:r w:rsidRPr="00E461B0">
        <w:rPr>
          <w:rFonts w:ascii="Times New Roman" w:eastAsia="Calibri" w:hAnsi="Times New Roman" w:cs="Times New Roman"/>
          <w:b/>
          <w:color w:val="000000"/>
          <w:sz w:val="28"/>
          <w:szCs w:val="28"/>
          <w:lang w:val="en-US"/>
        </w:rPr>
        <w:t>cheremisina</w:t>
      </w:r>
      <w:proofErr w:type="spellEnd"/>
      <w:r w:rsidRPr="00C87CD4">
        <w:rPr>
          <w:rFonts w:ascii="Times New Roman" w:eastAsia="Calibri" w:hAnsi="Times New Roman" w:cs="Times New Roman"/>
          <w:b/>
          <w:color w:val="000000"/>
          <w:sz w:val="28"/>
          <w:szCs w:val="28"/>
        </w:rPr>
        <w:t>06@</w:t>
      </w:r>
      <w:r w:rsidRPr="00E461B0">
        <w:rPr>
          <w:rFonts w:ascii="Times New Roman" w:eastAsia="Calibri" w:hAnsi="Times New Roman" w:cs="Times New Roman"/>
          <w:b/>
          <w:color w:val="000000"/>
          <w:sz w:val="28"/>
          <w:szCs w:val="28"/>
          <w:lang w:val="en-US"/>
        </w:rPr>
        <w:t>mail</w:t>
      </w:r>
      <w:r w:rsidRPr="00C87CD4">
        <w:rPr>
          <w:rFonts w:ascii="Times New Roman" w:eastAsia="Calibri" w:hAnsi="Times New Roman" w:cs="Times New Roman"/>
          <w:b/>
          <w:color w:val="000000"/>
          <w:sz w:val="28"/>
          <w:szCs w:val="28"/>
        </w:rPr>
        <w:t>.</w:t>
      </w:r>
      <w:proofErr w:type="spellStart"/>
      <w:r w:rsidRPr="00E461B0">
        <w:rPr>
          <w:rFonts w:ascii="Times New Roman" w:eastAsia="Calibri" w:hAnsi="Times New Roman" w:cs="Times New Roman"/>
          <w:b/>
          <w:color w:val="000000"/>
          <w:sz w:val="28"/>
          <w:szCs w:val="28"/>
          <w:lang w:val="en-US"/>
        </w:rPr>
        <w:t>ru</w:t>
      </w:r>
      <w:proofErr w:type="spellEnd"/>
    </w:p>
    <w:p w:rsidR="00C87CD4" w:rsidRPr="00C87CD4" w:rsidRDefault="00C87CD4" w:rsidP="00C87CD4">
      <w:pPr>
        <w:autoSpaceDE w:val="0"/>
        <w:autoSpaceDN w:val="0"/>
        <w:adjustRightInd w:val="0"/>
        <w:spacing w:after="0" w:line="240" w:lineRule="auto"/>
        <w:ind w:firstLine="567"/>
        <w:jc w:val="both"/>
        <w:rPr>
          <w:rFonts w:ascii="Times New Roman" w:hAnsi="Times New Roman" w:cs="Times New Roman"/>
          <w:b/>
          <w:bCs/>
          <w:sz w:val="28"/>
          <w:szCs w:val="28"/>
        </w:rPr>
      </w:pPr>
    </w:p>
    <w:p w:rsidR="00144CE6" w:rsidRDefault="00144CE6" w:rsidP="00E36B2E">
      <w:pPr>
        <w:spacing w:after="0" w:line="240" w:lineRule="auto"/>
        <w:ind w:firstLine="567"/>
        <w:jc w:val="right"/>
        <w:rPr>
          <w:rFonts w:ascii="Times New Roman" w:eastAsia="Calibri" w:hAnsi="Times New Roman" w:cs="Times New Roman"/>
          <w:b/>
          <w:i/>
          <w:color w:val="000000"/>
          <w:sz w:val="28"/>
          <w:szCs w:val="28"/>
        </w:rPr>
      </w:pPr>
    </w:p>
    <w:p w:rsidR="006A0CC5" w:rsidRDefault="006A0CC5" w:rsidP="00E36B2E">
      <w:pPr>
        <w:spacing w:after="0" w:line="240" w:lineRule="auto"/>
        <w:ind w:firstLine="567"/>
        <w:jc w:val="right"/>
        <w:rPr>
          <w:rFonts w:ascii="Times New Roman" w:eastAsia="Calibri" w:hAnsi="Times New Roman" w:cs="Times New Roman"/>
          <w:b/>
          <w:i/>
          <w:color w:val="000000"/>
          <w:sz w:val="28"/>
          <w:szCs w:val="28"/>
        </w:rPr>
      </w:pPr>
    </w:p>
    <w:p w:rsidR="00144CE6" w:rsidRDefault="00144CE6" w:rsidP="00E36B2E">
      <w:pPr>
        <w:spacing w:after="0" w:line="240" w:lineRule="auto"/>
        <w:ind w:firstLine="567"/>
        <w:jc w:val="right"/>
        <w:rPr>
          <w:rFonts w:ascii="Times New Roman" w:eastAsia="Calibri" w:hAnsi="Times New Roman" w:cs="Times New Roman"/>
          <w:b/>
          <w:i/>
          <w:color w:val="000000"/>
          <w:sz w:val="28"/>
          <w:szCs w:val="28"/>
        </w:rPr>
      </w:pPr>
    </w:p>
    <w:p w:rsidR="00E36B2E" w:rsidRPr="00B347B2" w:rsidRDefault="00E36B2E" w:rsidP="00E36B2E">
      <w:pPr>
        <w:spacing w:after="0" w:line="240" w:lineRule="auto"/>
        <w:ind w:firstLine="567"/>
        <w:jc w:val="right"/>
        <w:rPr>
          <w:rFonts w:ascii="Times New Roman" w:eastAsia="Calibri" w:hAnsi="Times New Roman" w:cs="Times New Roman"/>
          <w:b/>
          <w:i/>
          <w:color w:val="000000"/>
          <w:sz w:val="28"/>
          <w:szCs w:val="28"/>
        </w:rPr>
      </w:pPr>
      <w:r w:rsidRPr="00B347B2">
        <w:rPr>
          <w:rFonts w:ascii="Times New Roman" w:eastAsia="Calibri" w:hAnsi="Times New Roman" w:cs="Times New Roman"/>
          <w:b/>
          <w:i/>
          <w:color w:val="000000"/>
          <w:sz w:val="28"/>
          <w:szCs w:val="28"/>
        </w:rPr>
        <w:t>Образец оформления</w:t>
      </w:r>
    </w:p>
    <w:p w:rsidR="00144CE6" w:rsidRPr="00B347B2" w:rsidRDefault="00144CE6" w:rsidP="00E36B2E">
      <w:pPr>
        <w:spacing w:after="0" w:line="240" w:lineRule="auto"/>
        <w:ind w:firstLine="567"/>
        <w:jc w:val="right"/>
        <w:rPr>
          <w:rFonts w:ascii="Times New Roman" w:eastAsia="Calibri" w:hAnsi="Times New Roman" w:cs="Times New Roman"/>
          <w:b/>
          <w:i/>
          <w:color w:val="000000"/>
          <w:sz w:val="28"/>
          <w:szCs w:val="28"/>
        </w:rPr>
      </w:pPr>
    </w:p>
    <w:p w:rsidR="006A0CC5" w:rsidRDefault="006A0CC5" w:rsidP="006A0CC5">
      <w:pPr>
        <w:spacing w:line="240" w:lineRule="auto"/>
        <w:jc w:val="center"/>
        <w:rPr>
          <w:rFonts w:ascii="Times New Roman Полужирный" w:hAnsi="Times New Roman Полужирный"/>
          <w:b/>
          <w:caps/>
          <w:sz w:val="28"/>
          <w:szCs w:val="28"/>
        </w:rPr>
      </w:pPr>
      <w:r>
        <w:rPr>
          <w:rFonts w:ascii="Times New Roman Полужирный" w:hAnsi="Times New Roman Полужирный"/>
          <w:b/>
          <w:caps/>
          <w:sz w:val="28"/>
          <w:szCs w:val="28"/>
        </w:rPr>
        <w:t xml:space="preserve">Проблемные аспекты повышения инвестиционной привлекательности Ярославской области </w:t>
      </w:r>
    </w:p>
    <w:p w:rsidR="006A0CC5" w:rsidRDefault="006A0CC5" w:rsidP="006A0CC5">
      <w:pPr>
        <w:spacing w:after="0" w:line="240" w:lineRule="auto"/>
        <w:jc w:val="center"/>
        <w:rPr>
          <w:rFonts w:ascii="Times New Roman" w:hAnsi="Times New Roman"/>
          <w:b/>
          <w:i/>
          <w:sz w:val="28"/>
          <w:szCs w:val="28"/>
        </w:rPr>
      </w:pPr>
      <w:r>
        <w:rPr>
          <w:rFonts w:ascii="Times New Roman" w:hAnsi="Times New Roman"/>
          <w:b/>
          <w:i/>
          <w:sz w:val="28"/>
          <w:szCs w:val="28"/>
        </w:rPr>
        <w:t>Алексеев Д.Д.</w:t>
      </w:r>
    </w:p>
    <w:p w:rsidR="006A0CC5" w:rsidRDefault="006A0CC5" w:rsidP="006A0CC5">
      <w:pPr>
        <w:spacing w:after="0" w:line="240" w:lineRule="auto"/>
        <w:jc w:val="center"/>
        <w:rPr>
          <w:rFonts w:ascii="Times New Roman" w:hAnsi="Times New Roman"/>
          <w:i/>
          <w:sz w:val="28"/>
          <w:szCs w:val="28"/>
        </w:rPr>
      </w:pPr>
      <w:r>
        <w:rPr>
          <w:rFonts w:ascii="Times New Roman" w:hAnsi="Times New Roman"/>
          <w:i/>
          <w:sz w:val="28"/>
          <w:szCs w:val="28"/>
        </w:rPr>
        <w:t>ФГБОУ ВО «Ярославский государственный университет</w:t>
      </w:r>
    </w:p>
    <w:p w:rsidR="006A0CC5" w:rsidRDefault="006A0CC5" w:rsidP="006A0CC5">
      <w:pPr>
        <w:spacing w:after="0" w:line="240" w:lineRule="auto"/>
        <w:jc w:val="center"/>
        <w:rPr>
          <w:rFonts w:ascii="Times New Roman" w:hAnsi="Times New Roman"/>
          <w:i/>
          <w:sz w:val="28"/>
          <w:szCs w:val="28"/>
        </w:rPr>
      </w:pPr>
      <w:r>
        <w:rPr>
          <w:rFonts w:ascii="Times New Roman" w:hAnsi="Times New Roman"/>
          <w:i/>
          <w:sz w:val="28"/>
          <w:szCs w:val="28"/>
        </w:rPr>
        <w:t xml:space="preserve"> им. П.Г. Демидова»</w:t>
      </w:r>
    </w:p>
    <w:p w:rsidR="006A0CC5" w:rsidRDefault="006A0CC5" w:rsidP="006A0CC5">
      <w:pPr>
        <w:spacing w:after="0" w:line="240" w:lineRule="auto"/>
        <w:jc w:val="center"/>
        <w:rPr>
          <w:rFonts w:ascii="Times New Roman" w:hAnsi="Times New Roman"/>
          <w:i/>
          <w:sz w:val="28"/>
          <w:szCs w:val="28"/>
        </w:rPr>
      </w:pPr>
      <w:proofErr w:type="gramStart"/>
      <w:r>
        <w:rPr>
          <w:rFonts w:ascii="Times New Roman" w:hAnsi="Times New Roman"/>
          <w:i/>
          <w:sz w:val="28"/>
          <w:szCs w:val="28"/>
          <w:lang w:val="en-US"/>
        </w:rPr>
        <w:t>e</w:t>
      </w:r>
      <w:r>
        <w:rPr>
          <w:rFonts w:ascii="Times New Roman" w:hAnsi="Times New Roman"/>
          <w:i/>
          <w:sz w:val="28"/>
          <w:szCs w:val="28"/>
        </w:rPr>
        <w:t>-</w:t>
      </w:r>
      <w:r>
        <w:rPr>
          <w:rFonts w:ascii="Times New Roman" w:hAnsi="Times New Roman"/>
          <w:i/>
          <w:sz w:val="28"/>
          <w:szCs w:val="28"/>
          <w:lang w:val="en-US"/>
        </w:rPr>
        <w:t>mail</w:t>
      </w:r>
      <w:proofErr w:type="gramEnd"/>
      <w:r>
        <w:rPr>
          <w:rFonts w:ascii="Times New Roman" w:hAnsi="Times New Roman"/>
          <w:i/>
          <w:sz w:val="28"/>
          <w:szCs w:val="28"/>
        </w:rPr>
        <w:t xml:space="preserve">: </w:t>
      </w:r>
      <w:hyperlink r:id="rId10" w:history="1">
        <w:r>
          <w:rPr>
            <w:rStyle w:val="a3"/>
            <w:rFonts w:ascii="Times New Roman" w:hAnsi="Times New Roman"/>
            <w:i/>
            <w:color w:val="auto"/>
            <w:sz w:val="28"/>
            <w:szCs w:val="28"/>
            <w:u w:val="none"/>
            <w:lang w:val="en-US"/>
          </w:rPr>
          <w:t>herobrinealexeev</w:t>
        </w:r>
        <w:r>
          <w:rPr>
            <w:rStyle w:val="a3"/>
            <w:rFonts w:ascii="Times New Roman" w:hAnsi="Times New Roman"/>
            <w:i/>
            <w:color w:val="auto"/>
            <w:sz w:val="28"/>
            <w:szCs w:val="28"/>
            <w:u w:val="none"/>
          </w:rPr>
          <w:t>@</w:t>
        </w:r>
        <w:r>
          <w:rPr>
            <w:rStyle w:val="a3"/>
            <w:rFonts w:ascii="Times New Roman" w:hAnsi="Times New Roman"/>
            <w:i/>
            <w:color w:val="auto"/>
            <w:sz w:val="28"/>
            <w:szCs w:val="28"/>
            <w:u w:val="none"/>
            <w:lang w:val="en-US"/>
          </w:rPr>
          <w:t>gmail</w:t>
        </w:r>
        <w:r>
          <w:rPr>
            <w:rStyle w:val="a3"/>
            <w:rFonts w:ascii="Times New Roman" w:hAnsi="Times New Roman"/>
            <w:i/>
            <w:color w:val="auto"/>
            <w:sz w:val="28"/>
            <w:szCs w:val="28"/>
            <w:u w:val="none"/>
          </w:rPr>
          <w:t>.</w:t>
        </w:r>
        <w:r>
          <w:rPr>
            <w:rStyle w:val="a3"/>
            <w:rFonts w:ascii="Times New Roman" w:hAnsi="Times New Roman"/>
            <w:i/>
            <w:color w:val="auto"/>
            <w:sz w:val="28"/>
            <w:szCs w:val="28"/>
            <w:u w:val="none"/>
            <w:lang w:val="en-US"/>
          </w:rPr>
          <w:t>com</w:t>
        </w:r>
      </w:hyperlink>
    </w:p>
    <w:p w:rsidR="006A0CC5" w:rsidRDefault="006A0CC5" w:rsidP="006A0CC5">
      <w:pPr>
        <w:spacing w:after="0" w:line="240" w:lineRule="auto"/>
        <w:jc w:val="center"/>
        <w:rPr>
          <w:rFonts w:ascii="Times New Roman" w:hAnsi="Times New Roman"/>
          <w:b/>
          <w:i/>
          <w:sz w:val="28"/>
          <w:szCs w:val="28"/>
        </w:rPr>
      </w:pPr>
    </w:p>
    <w:p w:rsidR="006A0CC5" w:rsidRDefault="006A0CC5" w:rsidP="006A0CC5">
      <w:pPr>
        <w:spacing w:after="0" w:line="240" w:lineRule="auto"/>
        <w:jc w:val="center"/>
        <w:rPr>
          <w:rFonts w:ascii="Times New Roman" w:hAnsi="Times New Roman"/>
          <w:b/>
          <w:i/>
          <w:sz w:val="28"/>
          <w:szCs w:val="28"/>
        </w:rPr>
      </w:pPr>
      <w:proofErr w:type="spellStart"/>
      <w:r>
        <w:rPr>
          <w:rFonts w:ascii="Times New Roman" w:hAnsi="Times New Roman"/>
          <w:b/>
          <w:i/>
          <w:sz w:val="28"/>
          <w:szCs w:val="28"/>
        </w:rPr>
        <w:t>Чиркун</w:t>
      </w:r>
      <w:proofErr w:type="spellEnd"/>
      <w:r>
        <w:rPr>
          <w:rFonts w:ascii="Times New Roman" w:hAnsi="Times New Roman"/>
          <w:b/>
          <w:i/>
          <w:sz w:val="28"/>
          <w:szCs w:val="28"/>
        </w:rPr>
        <w:t xml:space="preserve"> С.И.</w:t>
      </w:r>
    </w:p>
    <w:p w:rsidR="006A0CC5" w:rsidRDefault="006A0CC5" w:rsidP="006A0CC5">
      <w:pPr>
        <w:spacing w:after="0" w:line="240" w:lineRule="auto"/>
        <w:jc w:val="center"/>
        <w:rPr>
          <w:rFonts w:ascii="Times New Roman" w:hAnsi="Times New Roman"/>
          <w:i/>
          <w:sz w:val="28"/>
          <w:szCs w:val="28"/>
        </w:rPr>
      </w:pPr>
      <w:r>
        <w:rPr>
          <w:rFonts w:ascii="Times New Roman" w:hAnsi="Times New Roman"/>
          <w:i/>
          <w:sz w:val="28"/>
          <w:szCs w:val="28"/>
        </w:rPr>
        <w:t>Территориальный орган Федеральной службы государственной статистики по Ярославской области, руководитель, г. Ярославль</w:t>
      </w:r>
    </w:p>
    <w:p w:rsidR="006A0CC5" w:rsidRDefault="006A0CC5" w:rsidP="006A0CC5">
      <w:pPr>
        <w:spacing w:after="0" w:line="240" w:lineRule="auto"/>
        <w:jc w:val="center"/>
        <w:rPr>
          <w:rFonts w:ascii="Times New Roman" w:hAnsi="Times New Roman"/>
          <w:i/>
          <w:sz w:val="28"/>
          <w:szCs w:val="28"/>
        </w:rPr>
      </w:pPr>
      <w:r>
        <w:rPr>
          <w:rFonts w:ascii="Times New Roman" w:hAnsi="Times New Roman"/>
          <w:i/>
          <w:sz w:val="28"/>
          <w:szCs w:val="28"/>
        </w:rPr>
        <w:t>e-</w:t>
      </w:r>
      <w:proofErr w:type="spellStart"/>
      <w:r>
        <w:rPr>
          <w:rFonts w:ascii="Times New Roman" w:hAnsi="Times New Roman"/>
          <w:i/>
          <w:sz w:val="28"/>
          <w:szCs w:val="28"/>
        </w:rPr>
        <w:t>mail</w:t>
      </w:r>
      <w:proofErr w:type="spellEnd"/>
      <w:r>
        <w:rPr>
          <w:rFonts w:ascii="Times New Roman" w:hAnsi="Times New Roman"/>
          <w:i/>
          <w:sz w:val="28"/>
          <w:szCs w:val="28"/>
        </w:rPr>
        <w:t xml:space="preserve">: </w:t>
      </w:r>
      <w:hyperlink r:id="rId11" w:history="1">
        <w:r>
          <w:rPr>
            <w:rStyle w:val="a3"/>
            <w:rFonts w:ascii="Times New Roman" w:hAnsi="Times New Roman"/>
            <w:i/>
            <w:sz w:val="28"/>
            <w:szCs w:val="28"/>
          </w:rPr>
          <w:t>Serg45674@yandex.ru</w:t>
        </w:r>
      </w:hyperlink>
    </w:p>
    <w:p w:rsidR="006A0CC5" w:rsidRDefault="006A0CC5" w:rsidP="006A0CC5">
      <w:pPr>
        <w:spacing w:after="0" w:line="240" w:lineRule="auto"/>
        <w:ind w:firstLine="709"/>
        <w:jc w:val="center"/>
        <w:rPr>
          <w:rFonts w:ascii="Times New Roman" w:hAnsi="Times New Roman"/>
          <w:sz w:val="28"/>
          <w:szCs w:val="28"/>
        </w:rPr>
      </w:pPr>
    </w:p>
    <w:p w:rsidR="006A0CC5" w:rsidRDefault="006A0CC5" w:rsidP="006A0CC5">
      <w:pPr>
        <w:spacing w:after="0" w:line="240" w:lineRule="auto"/>
        <w:ind w:firstLine="709"/>
        <w:jc w:val="both"/>
        <w:rPr>
          <w:rFonts w:ascii="Times New Roman" w:hAnsi="Times New Roman"/>
          <w:i/>
          <w:sz w:val="28"/>
          <w:szCs w:val="28"/>
        </w:rPr>
      </w:pPr>
      <w:r>
        <w:rPr>
          <w:rFonts w:ascii="Times New Roman" w:hAnsi="Times New Roman"/>
          <w:b/>
          <w:i/>
          <w:sz w:val="28"/>
          <w:szCs w:val="28"/>
        </w:rPr>
        <w:t>Аннотация:</w:t>
      </w:r>
      <w:r>
        <w:rPr>
          <w:rFonts w:ascii="Times New Roman" w:hAnsi="Times New Roman"/>
          <w:i/>
          <w:sz w:val="28"/>
          <w:szCs w:val="28"/>
        </w:rPr>
        <w:t xml:space="preserve"> </w:t>
      </w:r>
      <w:proofErr w:type="gramStart"/>
      <w:r>
        <w:rPr>
          <w:rFonts w:ascii="Times New Roman" w:hAnsi="Times New Roman"/>
          <w:i/>
          <w:sz w:val="28"/>
          <w:szCs w:val="28"/>
        </w:rPr>
        <w:t>В</w:t>
      </w:r>
      <w:proofErr w:type="gramEnd"/>
      <w:r>
        <w:rPr>
          <w:rFonts w:ascii="Times New Roman" w:hAnsi="Times New Roman"/>
          <w:i/>
          <w:sz w:val="28"/>
          <w:szCs w:val="28"/>
        </w:rPr>
        <w:t xml:space="preserve"> данной работе на основе статистических данных </w:t>
      </w:r>
      <w:proofErr w:type="spellStart"/>
      <w:r>
        <w:rPr>
          <w:rFonts w:ascii="Times New Roman" w:hAnsi="Times New Roman"/>
          <w:i/>
          <w:sz w:val="28"/>
          <w:szCs w:val="28"/>
        </w:rPr>
        <w:t>Ярославльстата</w:t>
      </w:r>
      <w:proofErr w:type="spellEnd"/>
      <w:r>
        <w:rPr>
          <w:rFonts w:ascii="Times New Roman" w:hAnsi="Times New Roman"/>
          <w:i/>
          <w:sz w:val="28"/>
          <w:szCs w:val="28"/>
        </w:rPr>
        <w:t xml:space="preserve"> и информационно-статистических данных министерства инвестиций и промышленности Ярославской области рассмотрена инвестиционная привлекательность Ярославской области, объем и направление основного потока инвестиций, а также выявлена основная проблематика инвестиций.</w:t>
      </w:r>
    </w:p>
    <w:p w:rsidR="006A0CC5" w:rsidRDefault="006A0CC5" w:rsidP="006A0CC5">
      <w:pPr>
        <w:spacing w:after="0" w:line="240" w:lineRule="auto"/>
        <w:ind w:firstLine="709"/>
        <w:jc w:val="both"/>
        <w:rPr>
          <w:rFonts w:ascii="Times New Roman" w:hAnsi="Times New Roman"/>
          <w:i/>
          <w:sz w:val="28"/>
          <w:szCs w:val="28"/>
        </w:rPr>
      </w:pPr>
      <w:r>
        <w:rPr>
          <w:rFonts w:ascii="Times New Roman" w:hAnsi="Times New Roman"/>
          <w:b/>
          <w:i/>
          <w:sz w:val="28"/>
          <w:szCs w:val="28"/>
        </w:rPr>
        <w:t>Ключевые слова:</w:t>
      </w:r>
      <w:r>
        <w:rPr>
          <w:rFonts w:ascii="Times New Roman" w:hAnsi="Times New Roman"/>
          <w:i/>
          <w:sz w:val="28"/>
          <w:szCs w:val="28"/>
        </w:rPr>
        <w:t xml:space="preserve"> Инвестиционная привлекательность, меры государственной поддержки, объемы инвестиций.</w:t>
      </w:r>
    </w:p>
    <w:p w:rsidR="006A0CC5" w:rsidRDefault="006A0CC5" w:rsidP="006A0CC5">
      <w:pPr>
        <w:spacing w:after="0" w:line="240" w:lineRule="auto"/>
        <w:ind w:firstLine="709"/>
        <w:jc w:val="both"/>
        <w:rPr>
          <w:rFonts w:ascii="Times New Roman" w:hAnsi="Times New Roman"/>
          <w:i/>
          <w:sz w:val="28"/>
          <w:szCs w:val="28"/>
        </w:rPr>
      </w:pPr>
    </w:p>
    <w:p w:rsidR="006A0CC5" w:rsidRDefault="006A0CC5" w:rsidP="006A0CC5">
      <w:pPr>
        <w:spacing w:after="0" w:line="240" w:lineRule="auto"/>
        <w:ind w:firstLine="709"/>
        <w:jc w:val="both"/>
        <w:rPr>
          <w:rFonts w:ascii="Times New Roman" w:hAnsi="Times New Roman"/>
          <w:i/>
          <w:sz w:val="28"/>
          <w:szCs w:val="28"/>
          <w:lang w:val="en-US"/>
        </w:rPr>
      </w:pPr>
      <w:r>
        <w:rPr>
          <w:rFonts w:ascii="Times New Roman" w:hAnsi="Times New Roman"/>
          <w:b/>
          <w:i/>
          <w:sz w:val="28"/>
          <w:szCs w:val="28"/>
          <w:lang w:val="en-US"/>
        </w:rPr>
        <w:t>Abstract:</w:t>
      </w:r>
      <w:r>
        <w:rPr>
          <w:rFonts w:ascii="Times New Roman" w:hAnsi="Times New Roman"/>
          <w:i/>
          <w:sz w:val="28"/>
          <w:szCs w:val="28"/>
          <w:lang w:val="en-US"/>
        </w:rPr>
        <w:t xml:space="preserve"> In this study, based on statistical data from </w:t>
      </w:r>
      <w:proofErr w:type="spellStart"/>
      <w:r>
        <w:rPr>
          <w:rFonts w:ascii="Times New Roman" w:hAnsi="Times New Roman"/>
          <w:i/>
          <w:sz w:val="28"/>
          <w:szCs w:val="28"/>
          <w:lang w:val="en-US"/>
        </w:rPr>
        <w:t>Yaroslavlstat</w:t>
      </w:r>
      <w:proofErr w:type="spellEnd"/>
      <w:r>
        <w:rPr>
          <w:rFonts w:ascii="Times New Roman" w:hAnsi="Times New Roman"/>
          <w:i/>
          <w:sz w:val="28"/>
          <w:szCs w:val="28"/>
          <w:lang w:val="en-US"/>
        </w:rPr>
        <w:t xml:space="preserve"> and information and statistical data from the Ministry of Investment and Industry of the Yaroslavl region, the investment attractiveness of the Yaroslavl region, the volume and direction of the main flow of investments are considered, and the main problems of investments </w:t>
      </w:r>
      <w:proofErr w:type="gramStart"/>
      <w:r>
        <w:rPr>
          <w:rFonts w:ascii="Times New Roman" w:hAnsi="Times New Roman"/>
          <w:i/>
          <w:sz w:val="28"/>
          <w:szCs w:val="28"/>
          <w:lang w:val="en-US"/>
        </w:rPr>
        <w:t>are identified</w:t>
      </w:r>
      <w:proofErr w:type="gramEnd"/>
      <w:r>
        <w:rPr>
          <w:rFonts w:ascii="Times New Roman" w:hAnsi="Times New Roman"/>
          <w:i/>
          <w:sz w:val="28"/>
          <w:szCs w:val="28"/>
          <w:lang w:val="en-US"/>
        </w:rPr>
        <w:t>.</w:t>
      </w:r>
    </w:p>
    <w:p w:rsidR="006A0CC5" w:rsidRDefault="006A0CC5" w:rsidP="006A0CC5">
      <w:pPr>
        <w:spacing w:after="0" w:line="240" w:lineRule="auto"/>
        <w:ind w:firstLine="709"/>
        <w:jc w:val="both"/>
        <w:rPr>
          <w:rFonts w:ascii="Times New Roman" w:hAnsi="Times New Roman"/>
          <w:i/>
          <w:sz w:val="28"/>
          <w:szCs w:val="28"/>
          <w:lang w:val="en-US"/>
        </w:rPr>
      </w:pPr>
      <w:r>
        <w:rPr>
          <w:rFonts w:ascii="Times New Roman" w:hAnsi="Times New Roman"/>
          <w:b/>
          <w:i/>
          <w:sz w:val="28"/>
          <w:szCs w:val="28"/>
          <w:lang w:val="en-US"/>
        </w:rPr>
        <w:t>Keywords:</w:t>
      </w:r>
      <w:r>
        <w:rPr>
          <w:rFonts w:ascii="Times New Roman" w:hAnsi="Times New Roman"/>
          <w:i/>
          <w:sz w:val="28"/>
          <w:szCs w:val="28"/>
          <w:lang w:val="en-US"/>
        </w:rPr>
        <w:t xml:space="preserve"> Investment attractiveness, government support measures, investment volumes.</w:t>
      </w:r>
    </w:p>
    <w:p w:rsidR="006A0CC5" w:rsidRPr="004B17C3" w:rsidRDefault="006A0CC5" w:rsidP="006A0CC5">
      <w:pPr>
        <w:spacing w:after="0" w:line="240" w:lineRule="auto"/>
        <w:ind w:firstLine="709"/>
        <w:jc w:val="both"/>
        <w:rPr>
          <w:rFonts w:ascii="Times New Roman" w:hAnsi="Times New Roman"/>
          <w:sz w:val="28"/>
          <w:szCs w:val="28"/>
          <w:lang w:val="en-US"/>
        </w:rPr>
      </w:pPr>
    </w:p>
    <w:p w:rsidR="006A0CC5" w:rsidRDefault="006A0CC5" w:rsidP="006A0CC5">
      <w:pPr>
        <w:spacing w:after="0" w:line="240" w:lineRule="auto"/>
        <w:ind w:firstLine="709"/>
        <w:jc w:val="both"/>
        <w:rPr>
          <w:rFonts w:ascii="Times New Roman" w:hAnsi="Times New Roman"/>
          <w:sz w:val="28"/>
          <w:szCs w:val="28"/>
        </w:rPr>
      </w:pPr>
      <w:r>
        <w:rPr>
          <w:rFonts w:ascii="Times New Roman" w:hAnsi="Times New Roman"/>
          <w:sz w:val="28"/>
          <w:szCs w:val="28"/>
        </w:rPr>
        <w:t>Инвестиционную привлекательность региона можно считать совокупностью факторов, влияющих на решение инвестора вложить средства в экономику данного региона. Выделенные в процессе работы факторы представлены в таблице 1.</w:t>
      </w:r>
    </w:p>
    <w:p w:rsidR="006A0CC5" w:rsidRDefault="006A0CC5" w:rsidP="006A0CC5">
      <w:pPr>
        <w:spacing w:after="0" w:line="240" w:lineRule="auto"/>
        <w:ind w:firstLine="709"/>
        <w:jc w:val="both"/>
        <w:rPr>
          <w:rFonts w:ascii="Times New Roman" w:hAnsi="Times New Roman"/>
          <w:sz w:val="28"/>
          <w:szCs w:val="28"/>
        </w:rPr>
      </w:pPr>
    </w:p>
    <w:p w:rsidR="006A0CC5" w:rsidRDefault="006A0CC5" w:rsidP="006A0CC5">
      <w:pPr>
        <w:spacing w:after="0" w:line="240" w:lineRule="auto"/>
        <w:ind w:firstLine="709"/>
        <w:jc w:val="both"/>
        <w:rPr>
          <w:rFonts w:ascii="Times New Roman" w:hAnsi="Times New Roman"/>
          <w:b/>
          <w:sz w:val="28"/>
          <w:szCs w:val="28"/>
        </w:rPr>
      </w:pPr>
      <w:r>
        <w:rPr>
          <w:rFonts w:ascii="Times New Roman" w:hAnsi="Times New Roman"/>
          <w:b/>
          <w:sz w:val="28"/>
          <w:szCs w:val="28"/>
        </w:rPr>
        <w:t>Таблица 1 - Факторы инвестиционной привлекательности региона</w:t>
      </w:r>
    </w:p>
    <w:tbl>
      <w:tblPr>
        <w:tblW w:w="10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1"/>
        <w:gridCol w:w="6945"/>
      </w:tblGrid>
      <w:tr w:rsidR="006A0CC5" w:rsidTr="000F5508">
        <w:trPr>
          <w:trHeight w:val="148"/>
          <w:tblHeader/>
        </w:trPr>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widowControl w:val="0"/>
              <w:spacing w:after="0" w:line="240" w:lineRule="auto"/>
              <w:jc w:val="center"/>
              <w:rPr>
                <w:rFonts w:ascii="Times New Roman" w:hAnsi="Times New Roman"/>
                <w:b/>
                <w:sz w:val="28"/>
                <w:szCs w:val="28"/>
              </w:rPr>
            </w:pPr>
            <w:r>
              <w:rPr>
                <w:rFonts w:ascii="Times New Roman" w:hAnsi="Times New Roman"/>
                <w:b/>
                <w:sz w:val="28"/>
                <w:szCs w:val="28"/>
              </w:rPr>
              <w:t>Фактор</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widowControl w:val="0"/>
              <w:spacing w:after="0" w:line="240" w:lineRule="auto"/>
              <w:jc w:val="center"/>
              <w:rPr>
                <w:rFonts w:ascii="Times New Roman" w:hAnsi="Times New Roman"/>
                <w:b/>
                <w:sz w:val="28"/>
                <w:szCs w:val="28"/>
              </w:rPr>
            </w:pPr>
            <w:r>
              <w:rPr>
                <w:rFonts w:ascii="Times New Roman" w:hAnsi="Times New Roman"/>
                <w:b/>
                <w:sz w:val="28"/>
                <w:szCs w:val="28"/>
              </w:rPr>
              <w:t>Краткое описание</w:t>
            </w:r>
          </w:p>
        </w:tc>
      </w:tr>
      <w:tr w:rsidR="006A0CC5" w:rsidTr="000F5508">
        <w:trPr>
          <w:trHeight w:val="493"/>
        </w:trPr>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 xml:space="preserve">Экономическая </w:t>
            </w:r>
          </w:p>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стабильность</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Стабильная экономическая среда с низким уровнем инфляции и безработицы</w:t>
            </w:r>
          </w:p>
        </w:tc>
      </w:tr>
      <w:tr w:rsidR="006A0CC5" w:rsidTr="000F5508">
        <w:trPr>
          <w:trHeight w:val="93"/>
        </w:trPr>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Политическая стабильность</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Стабильное и предсказуемое политическое руководство</w:t>
            </w:r>
          </w:p>
        </w:tc>
      </w:tr>
      <w:tr w:rsidR="006A0CC5" w:rsidTr="000F5508">
        <w:trPr>
          <w:trHeight w:val="294"/>
        </w:trPr>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Налоговая политика</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Благоприятная налоговая политика для бизнеса и инвестиций</w:t>
            </w:r>
          </w:p>
        </w:tc>
      </w:tr>
      <w:tr w:rsidR="006A0CC5" w:rsidTr="000F5508">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lastRenderedPageBreak/>
              <w:t>Инфраструктура</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Хорошо развитая инфраструктура, включая транспорт, энергетику, водоснабжение и связь</w:t>
            </w:r>
          </w:p>
        </w:tc>
      </w:tr>
      <w:tr w:rsidR="006A0CC5" w:rsidTr="000F5508">
        <w:trPr>
          <w:trHeight w:val="389"/>
        </w:trPr>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 xml:space="preserve">Квалифицированная </w:t>
            </w:r>
          </w:p>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рабочая сила</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Наличие квалифицированной и доступной рабочей силы</w:t>
            </w:r>
          </w:p>
        </w:tc>
      </w:tr>
      <w:tr w:rsidR="006A0CC5" w:rsidTr="000F5508">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Стоимость ведения бизнеса</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Низкие затраты на ведение бизнеса, включая налоги, коммунальные услуги и аренду</w:t>
            </w:r>
          </w:p>
        </w:tc>
      </w:tr>
      <w:tr w:rsidR="006A0CC5" w:rsidTr="000F5508">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Доступ к рынкам</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Близость к крупным рынкам сбыта и поставщиков.</w:t>
            </w:r>
          </w:p>
        </w:tc>
      </w:tr>
      <w:tr w:rsidR="006A0CC5" w:rsidTr="000F5508">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Качество жизни</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Высокое качество жизни для сотрудников и их семей.</w:t>
            </w:r>
          </w:p>
        </w:tc>
      </w:tr>
      <w:tr w:rsidR="006A0CC5" w:rsidTr="000F5508">
        <w:tc>
          <w:tcPr>
            <w:tcW w:w="3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 xml:space="preserve">Правительственная </w:t>
            </w:r>
          </w:p>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поддержка</w:t>
            </w:r>
          </w:p>
        </w:tc>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0CC5" w:rsidRDefault="006A0CC5">
            <w:pPr>
              <w:spacing w:after="0" w:line="240" w:lineRule="auto"/>
              <w:jc w:val="both"/>
              <w:rPr>
                <w:rFonts w:ascii="Times New Roman" w:hAnsi="Times New Roman"/>
                <w:sz w:val="26"/>
                <w:szCs w:val="26"/>
              </w:rPr>
            </w:pPr>
            <w:r>
              <w:rPr>
                <w:rFonts w:ascii="Times New Roman" w:hAnsi="Times New Roman"/>
                <w:sz w:val="26"/>
                <w:szCs w:val="26"/>
              </w:rPr>
              <w:t>Государственная поддержка в виде грантов, налоговых льгот и других стимулов для бизнеса и инвесторов.</w:t>
            </w:r>
          </w:p>
        </w:tc>
      </w:tr>
    </w:tbl>
    <w:p w:rsidR="006A0CC5" w:rsidRDefault="006A0CC5" w:rsidP="006A0CC5">
      <w:pPr>
        <w:spacing w:after="0" w:line="240" w:lineRule="auto"/>
        <w:ind w:firstLine="709"/>
        <w:jc w:val="both"/>
        <w:rPr>
          <w:rFonts w:ascii="Times New Roman" w:hAnsi="Times New Roman"/>
          <w:sz w:val="28"/>
          <w:szCs w:val="28"/>
        </w:rPr>
      </w:pPr>
      <w:r>
        <w:rPr>
          <w:rFonts w:ascii="Times New Roman" w:hAnsi="Times New Roman"/>
          <w:sz w:val="28"/>
          <w:szCs w:val="28"/>
        </w:rPr>
        <w:t>Важным показателем благосостояния региона является показатель ВРП, объемы которого с 2012 по 2022 представлены на рисунке 1.</w:t>
      </w:r>
    </w:p>
    <w:p w:rsidR="006A0CC5" w:rsidRDefault="006A0CC5" w:rsidP="006A0CC5">
      <w:pPr>
        <w:spacing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6076950" cy="2609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609850"/>
                    </a:xfrm>
                    <a:prstGeom prst="rect">
                      <a:avLst/>
                    </a:prstGeom>
                    <a:noFill/>
                    <a:ln>
                      <a:noFill/>
                    </a:ln>
                  </pic:spPr>
                </pic:pic>
              </a:graphicData>
            </a:graphic>
          </wp:inline>
        </w:drawing>
      </w:r>
    </w:p>
    <w:p w:rsidR="006A0CC5" w:rsidRDefault="006A0CC5" w:rsidP="006A0CC5">
      <w:pPr>
        <w:spacing w:after="0" w:line="240" w:lineRule="auto"/>
        <w:ind w:firstLine="709"/>
        <w:jc w:val="center"/>
        <w:rPr>
          <w:rFonts w:ascii="Times New Roman" w:hAnsi="Times New Roman"/>
          <w:b/>
          <w:sz w:val="28"/>
          <w:szCs w:val="28"/>
        </w:rPr>
      </w:pPr>
      <w:r>
        <w:rPr>
          <w:rFonts w:ascii="Times New Roman" w:hAnsi="Times New Roman"/>
          <w:b/>
          <w:sz w:val="28"/>
          <w:szCs w:val="28"/>
        </w:rPr>
        <w:t>Рис. 1 - Валовый региональный продукт Ярославской области</w:t>
      </w:r>
    </w:p>
    <w:p w:rsidR="006A0CC5" w:rsidRDefault="006A0CC5" w:rsidP="006A0CC5">
      <w:pPr>
        <w:spacing w:after="0" w:line="240" w:lineRule="auto"/>
        <w:ind w:firstLine="709"/>
        <w:jc w:val="center"/>
        <w:rPr>
          <w:rFonts w:ascii="Times New Roman" w:hAnsi="Times New Roman"/>
          <w:b/>
          <w:sz w:val="28"/>
          <w:szCs w:val="28"/>
        </w:rPr>
      </w:pPr>
      <w:r>
        <w:rPr>
          <w:rFonts w:ascii="Times New Roman" w:hAnsi="Times New Roman"/>
          <w:b/>
          <w:sz w:val="28"/>
          <w:szCs w:val="28"/>
        </w:rPr>
        <w:t>в 2012 – 2022гг., млн. руб.</w:t>
      </w:r>
    </w:p>
    <w:p w:rsidR="001F34D0" w:rsidRPr="006A0CC5" w:rsidRDefault="001F34D0" w:rsidP="001610AB">
      <w:pPr>
        <w:tabs>
          <w:tab w:val="left" w:pos="709"/>
        </w:tabs>
        <w:spacing w:after="0" w:line="240" w:lineRule="auto"/>
        <w:ind w:firstLine="357"/>
        <w:jc w:val="center"/>
        <w:rPr>
          <w:rFonts w:ascii="Times New Roman" w:hAnsi="Times New Roman" w:cs="Times New Roman"/>
          <w:b/>
          <w:i/>
          <w:sz w:val="28"/>
          <w:szCs w:val="28"/>
        </w:rPr>
      </w:pPr>
    </w:p>
    <w:p w:rsidR="001F34D0" w:rsidRPr="006A0CC5" w:rsidRDefault="001F34D0" w:rsidP="001610AB">
      <w:pPr>
        <w:tabs>
          <w:tab w:val="left" w:pos="709"/>
        </w:tabs>
        <w:spacing w:after="0" w:line="240" w:lineRule="auto"/>
        <w:ind w:firstLine="357"/>
        <w:jc w:val="center"/>
        <w:rPr>
          <w:rFonts w:ascii="Times New Roman" w:hAnsi="Times New Roman" w:cs="Times New Roman"/>
          <w:b/>
          <w:i/>
          <w:sz w:val="28"/>
          <w:szCs w:val="28"/>
        </w:rPr>
      </w:pPr>
    </w:p>
    <w:p w:rsidR="00E36B2E" w:rsidRPr="00B347B2" w:rsidRDefault="00E36B2E" w:rsidP="001610AB">
      <w:pPr>
        <w:tabs>
          <w:tab w:val="left" w:pos="709"/>
        </w:tabs>
        <w:spacing w:after="0" w:line="240" w:lineRule="auto"/>
        <w:ind w:firstLine="357"/>
        <w:jc w:val="center"/>
        <w:rPr>
          <w:rFonts w:ascii="Times New Roman" w:hAnsi="Times New Roman" w:cs="Times New Roman"/>
          <w:b/>
          <w:i/>
          <w:sz w:val="28"/>
          <w:szCs w:val="28"/>
        </w:rPr>
      </w:pPr>
      <w:r w:rsidRPr="00B347B2">
        <w:rPr>
          <w:rFonts w:ascii="Times New Roman" w:hAnsi="Times New Roman" w:cs="Times New Roman"/>
          <w:b/>
          <w:i/>
          <w:sz w:val="28"/>
          <w:szCs w:val="28"/>
        </w:rPr>
        <w:t>Список использованных источников:</w:t>
      </w:r>
    </w:p>
    <w:p w:rsidR="00BC5E18" w:rsidRPr="00B347B2" w:rsidRDefault="00BC5E18" w:rsidP="00BC5E18">
      <w:pPr>
        <w:numPr>
          <w:ilvl w:val="0"/>
          <w:numId w:val="7"/>
        </w:numPr>
        <w:tabs>
          <w:tab w:val="clear" w:pos="927"/>
          <w:tab w:val="left" w:pos="0"/>
          <w:tab w:val="left" w:pos="284"/>
          <w:tab w:val="left" w:pos="709"/>
        </w:tabs>
        <w:spacing w:after="0" w:line="240" w:lineRule="auto"/>
        <w:ind w:left="0" w:firstLine="357"/>
        <w:jc w:val="both"/>
        <w:rPr>
          <w:rFonts w:ascii="Times New Roman" w:hAnsi="Times New Roman" w:cs="Times New Roman"/>
          <w:sz w:val="28"/>
          <w:szCs w:val="28"/>
        </w:rPr>
      </w:pPr>
      <w:r w:rsidRPr="00B347B2">
        <w:rPr>
          <w:rFonts w:ascii="Times New Roman" w:hAnsi="Times New Roman" w:cs="Times New Roman"/>
          <w:sz w:val="28"/>
          <w:szCs w:val="28"/>
        </w:rPr>
        <w:t>Горячева И.П., Васильева В.Н. Направления развития статистики инноваций (с учетом международных рекомендаций)// Вопросы статистики - 20</w:t>
      </w:r>
      <w:r w:rsidR="00AC12B2">
        <w:rPr>
          <w:rFonts w:ascii="Times New Roman" w:hAnsi="Times New Roman" w:cs="Times New Roman"/>
          <w:sz w:val="28"/>
          <w:szCs w:val="28"/>
        </w:rPr>
        <w:t>2</w:t>
      </w:r>
      <w:r w:rsidRPr="00B347B2">
        <w:rPr>
          <w:rFonts w:ascii="Times New Roman" w:hAnsi="Times New Roman" w:cs="Times New Roman"/>
          <w:sz w:val="28"/>
          <w:szCs w:val="28"/>
        </w:rPr>
        <w:t>4- №9. – с.11.</w:t>
      </w:r>
    </w:p>
    <w:p w:rsidR="00BC5E18" w:rsidRPr="00B347B2" w:rsidRDefault="00BC5E18" w:rsidP="00BC5E18">
      <w:pPr>
        <w:numPr>
          <w:ilvl w:val="0"/>
          <w:numId w:val="7"/>
        </w:numPr>
        <w:tabs>
          <w:tab w:val="left" w:pos="709"/>
        </w:tabs>
        <w:spacing w:after="0" w:line="240" w:lineRule="auto"/>
        <w:ind w:left="0" w:firstLine="357"/>
        <w:jc w:val="both"/>
        <w:rPr>
          <w:rFonts w:ascii="Times New Roman" w:hAnsi="Times New Roman" w:cs="Times New Roman"/>
          <w:sz w:val="28"/>
          <w:szCs w:val="28"/>
        </w:rPr>
      </w:pPr>
      <w:r w:rsidRPr="00B347B2">
        <w:rPr>
          <w:rFonts w:ascii="Times New Roman" w:hAnsi="Times New Roman" w:cs="Times New Roman"/>
          <w:sz w:val="28"/>
          <w:szCs w:val="28"/>
        </w:rPr>
        <w:t>Жилищное хозяйство и бытовое обслуживание населения в России, 2013. Официальное издание. Росстат. 20</w:t>
      </w:r>
      <w:r w:rsidR="00AC12B2">
        <w:rPr>
          <w:rFonts w:ascii="Times New Roman" w:hAnsi="Times New Roman" w:cs="Times New Roman"/>
          <w:sz w:val="28"/>
          <w:szCs w:val="28"/>
        </w:rPr>
        <w:t>2</w:t>
      </w:r>
      <w:r w:rsidRPr="00B347B2">
        <w:rPr>
          <w:rFonts w:ascii="Times New Roman" w:hAnsi="Times New Roman" w:cs="Times New Roman"/>
          <w:sz w:val="28"/>
          <w:szCs w:val="28"/>
        </w:rPr>
        <w:t>3. - 120 с.</w:t>
      </w:r>
    </w:p>
    <w:p w:rsidR="00BC5E18" w:rsidRPr="00B347B2" w:rsidRDefault="00BC5E18" w:rsidP="00BC5E18">
      <w:pPr>
        <w:numPr>
          <w:ilvl w:val="0"/>
          <w:numId w:val="7"/>
        </w:numPr>
        <w:tabs>
          <w:tab w:val="left" w:pos="709"/>
        </w:tabs>
        <w:spacing w:after="0" w:line="240" w:lineRule="auto"/>
        <w:ind w:left="0" w:firstLine="357"/>
        <w:jc w:val="both"/>
        <w:rPr>
          <w:rFonts w:ascii="Times New Roman" w:hAnsi="Times New Roman" w:cs="Times New Roman"/>
          <w:sz w:val="28"/>
          <w:szCs w:val="28"/>
        </w:rPr>
      </w:pPr>
      <w:proofErr w:type="spellStart"/>
      <w:r w:rsidRPr="00B347B2">
        <w:rPr>
          <w:rFonts w:ascii="Times New Roman" w:hAnsi="Times New Roman" w:cs="Times New Roman"/>
          <w:sz w:val="28"/>
          <w:szCs w:val="28"/>
        </w:rPr>
        <w:t>Смыкова</w:t>
      </w:r>
      <w:proofErr w:type="spellEnd"/>
      <w:r w:rsidRPr="00B347B2">
        <w:rPr>
          <w:rFonts w:ascii="Times New Roman" w:hAnsi="Times New Roman" w:cs="Times New Roman"/>
          <w:sz w:val="28"/>
          <w:szCs w:val="28"/>
        </w:rPr>
        <w:t xml:space="preserve"> А.Н., </w:t>
      </w:r>
      <w:hyperlink r:id="rId13" w:history="1">
        <w:r w:rsidRPr="00B347B2">
          <w:rPr>
            <w:rFonts w:ascii="Times New Roman" w:hAnsi="Times New Roman" w:cs="Times New Roman"/>
            <w:sz w:val="28"/>
            <w:szCs w:val="28"/>
          </w:rPr>
          <w:t>Черемисина Н.В.</w:t>
        </w:r>
      </w:hyperlink>
      <w:r w:rsidRPr="00B347B2">
        <w:rPr>
          <w:rFonts w:ascii="Times New Roman" w:hAnsi="Times New Roman" w:cs="Times New Roman"/>
          <w:sz w:val="28"/>
          <w:szCs w:val="28"/>
        </w:rPr>
        <w:t> О качестве жизни населения Тамбовской области в цифрах статистики// Социально – экономические явления и процессы. № 4 (50), 20</w:t>
      </w:r>
      <w:r w:rsidR="00AC12B2">
        <w:rPr>
          <w:rFonts w:ascii="Times New Roman" w:hAnsi="Times New Roman" w:cs="Times New Roman"/>
          <w:sz w:val="28"/>
          <w:szCs w:val="28"/>
        </w:rPr>
        <w:t>2</w:t>
      </w:r>
      <w:r w:rsidRPr="00B347B2">
        <w:rPr>
          <w:rFonts w:ascii="Times New Roman" w:hAnsi="Times New Roman" w:cs="Times New Roman"/>
          <w:sz w:val="28"/>
          <w:szCs w:val="28"/>
        </w:rPr>
        <w:t>3.</w:t>
      </w:r>
      <w:r w:rsidR="00117133" w:rsidRPr="00F76B4D">
        <w:rPr>
          <w:rFonts w:ascii="Times New Roman" w:hAnsi="Times New Roman" w:cs="Times New Roman"/>
          <w:sz w:val="28"/>
          <w:szCs w:val="28"/>
        </w:rPr>
        <w:t xml:space="preserve"> </w:t>
      </w:r>
      <w:r w:rsidRPr="00B347B2">
        <w:rPr>
          <w:rFonts w:ascii="Times New Roman" w:hAnsi="Times New Roman" w:cs="Times New Roman"/>
          <w:sz w:val="28"/>
          <w:szCs w:val="28"/>
        </w:rPr>
        <w:t xml:space="preserve">- с. 185-190. </w:t>
      </w:r>
    </w:p>
    <w:p w:rsidR="00BC5E18" w:rsidRPr="00B347B2" w:rsidRDefault="00BC5E18" w:rsidP="00DE24A8">
      <w:pPr>
        <w:pStyle w:val="a4"/>
        <w:numPr>
          <w:ilvl w:val="0"/>
          <w:numId w:val="7"/>
        </w:numPr>
        <w:tabs>
          <w:tab w:val="left" w:pos="709"/>
        </w:tabs>
        <w:spacing w:after="0" w:line="240" w:lineRule="auto"/>
        <w:ind w:left="0" w:firstLine="357"/>
        <w:jc w:val="both"/>
        <w:rPr>
          <w:rFonts w:ascii="Times New Roman" w:eastAsia="Times New Roman" w:hAnsi="Times New Roman" w:cs="Times New Roman"/>
          <w:sz w:val="28"/>
          <w:szCs w:val="28"/>
        </w:rPr>
      </w:pPr>
      <w:r w:rsidRPr="00B347B2">
        <w:rPr>
          <w:rFonts w:ascii="Times New Roman" w:eastAsia="Times New Roman" w:hAnsi="Times New Roman" w:cs="Times New Roman"/>
          <w:sz w:val="28"/>
          <w:szCs w:val="28"/>
        </w:rPr>
        <w:t>Официальный сайт Федеральной службы государственной статистики (аналитические материалы) -</w:t>
      </w:r>
      <w:r w:rsidRPr="00B347B2">
        <w:rPr>
          <w:rFonts w:ascii="Times New Roman" w:eastAsia="Times New Roman" w:hAnsi="Times New Roman" w:cs="Times New Roman"/>
          <w:color w:val="000000"/>
          <w:sz w:val="28"/>
          <w:szCs w:val="28"/>
        </w:rPr>
        <w:t xml:space="preserve"> </w:t>
      </w:r>
      <w:hyperlink r:id="rId14" w:history="1">
        <w:r w:rsidRPr="00B347B2">
          <w:rPr>
            <w:rStyle w:val="a3"/>
            <w:rFonts w:ascii="Times New Roman" w:eastAsia="Times New Roman" w:hAnsi="Times New Roman" w:cs="Times New Roman"/>
            <w:color w:val="000000"/>
            <w:sz w:val="28"/>
            <w:szCs w:val="28"/>
          </w:rPr>
          <w:t>http://www.gks.ru/</w:t>
        </w:r>
      </w:hyperlink>
    </w:p>
    <w:sectPr w:rsidR="00BC5E18" w:rsidRPr="00B347B2" w:rsidSect="00EC7B63">
      <w:pgSz w:w="11906" w:h="16838"/>
      <w:pgMar w:top="709"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3CBC"/>
    <w:multiLevelType w:val="hybridMultilevel"/>
    <w:tmpl w:val="5F6892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1AD4128"/>
    <w:multiLevelType w:val="hybridMultilevel"/>
    <w:tmpl w:val="040CA9B6"/>
    <w:lvl w:ilvl="0" w:tplc="C1A44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180C90"/>
    <w:multiLevelType w:val="hybridMultilevel"/>
    <w:tmpl w:val="56266EBE"/>
    <w:lvl w:ilvl="0" w:tplc="103E9C7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15:restartNumberingAfterBreak="0">
    <w:nsid w:val="2BBD1ECF"/>
    <w:multiLevelType w:val="hybridMultilevel"/>
    <w:tmpl w:val="3FFE8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FC36AB"/>
    <w:multiLevelType w:val="hybridMultilevel"/>
    <w:tmpl w:val="1EB2EB0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A004C0E"/>
    <w:multiLevelType w:val="hybridMultilevel"/>
    <w:tmpl w:val="CEC4C8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B9D0B03"/>
    <w:multiLevelType w:val="hybridMultilevel"/>
    <w:tmpl w:val="498C0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7F"/>
    <w:rsid w:val="00006549"/>
    <w:rsid w:val="00056E90"/>
    <w:rsid w:val="0005780C"/>
    <w:rsid w:val="00077A4D"/>
    <w:rsid w:val="00086F82"/>
    <w:rsid w:val="000A2776"/>
    <w:rsid w:val="000C0A30"/>
    <w:rsid w:val="000F5508"/>
    <w:rsid w:val="001142BB"/>
    <w:rsid w:val="00117133"/>
    <w:rsid w:val="00134194"/>
    <w:rsid w:val="001367BC"/>
    <w:rsid w:val="00140F33"/>
    <w:rsid w:val="001412C9"/>
    <w:rsid w:val="00144CE6"/>
    <w:rsid w:val="00145E0D"/>
    <w:rsid w:val="001547C9"/>
    <w:rsid w:val="001610AB"/>
    <w:rsid w:val="0018492B"/>
    <w:rsid w:val="001B2EC5"/>
    <w:rsid w:val="001B74FB"/>
    <w:rsid w:val="001D4F51"/>
    <w:rsid w:val="001F34D0"/>
    <w:rsid w:val="00201DB3"/>
    <w:rsid w:val="00262966"/>
    <w:rsid w:val="002A2B1A"/>
    <w:rsid w:val="002B2305"/>
    <w:rsid w:val="002B6E86"/>
    <w:rsid w:val="002E257D"/>
    <w:rsid w:val="00300BB3"/>
    <w:rsid w:val="003261C4"/>
    <w:rsid w:val="00351456"/>
    <w:rsid w:val="003708EF"/>
    <w:rsid w:val="003A6D32"/>
    <w:rsid w:val="003B0B56"/>
    <w:rsid w:val="003B2C1B"/>
    <w:rsid w:val="003C20BA"/>
    <w:rsid w:val="003C3019"/>
    <w:rsid w:val="003E4DCA"/>
    <w:rsid w:val="0040528A"/>
    <w:rsid w:val="004077D7"/>
    <w:rsid w:val="00437F3D"/>
    <w:rsid w:val="0045203B"/>
    <w:rsid w:val="00464F69"/>
    <w:rsid w:val="00473B47"/>
    <w:rsid w:val="004874A5"/>
    <w:rsid w:val="004934E0"/>
    <w:rsid w:val="00495FBB"/>
    <w:rsid w:val="004B17C3"/>
    <w:rsid w:val="004D2BCF"/>
    <w:rsid w:val="004D46C5"/>
    <w:rsid w:val="004E3F1C"/>
    <w:rsid w:val="004E4D0D"/>
    <w:rsid w:val="005545BE"/>
    <w:rsid w:val="00584A5E"/>
    <w:rsid w:val="005F2A54"/>
    <w:rsid w:val="00630C1F"/>
    <w:rsid w:val="00631DC1"/>
    <w:rsid w:val="00634885"/>
    <w:rsid w:val="006439C4"/>
    <w:rsid w:val="0065127F"/>
    <w:rsid w:val="006556B5"/>
    <w:rsid w:val="0065685A"/>
    <w:rsid w:val="0066095D"/>
    <w:rsid w:val="00675E04"/>
    <w:rsid w:val="00682F44"/>
    <w:rsid w:val="006849D0"/>
    <w:rsid w:val="006A0CC5"/>
    <w:rsid w:val="006A6124"/>
    <w:rsid w:val="006B498A"/>
    <w:rsid w:val="006B768E"/>
    <w:rsid w:val="006E0535"/>
    <w:rsid w:val="006E365B"/>
    <w:rsid w:val="00750F70"/>
    <w:rsid w:val="0075668A"/>
    <w:rsid w:val="00795135"/>
    <w:rsid w:val="007A4AE0"/>
    <w:rsid w:val="007C3E78"/>
    <w:rsid w:val="007D2C8D"/>
    <w:rsid w:val="00800026"/>
    <w:rsid w:val="008071F7"/>
    <w:rsid w:val="00851B3B"/>
    <w:rsid w:val="00857E72"/>
    <w:rsid w:val="0086739A"/>
    <w:rsid w:val="00884AE0"/>
    <w:rsid w:val="00887FF5"/>
    <w:rsid w:val="008922A7"/>
    <w:rsid w:val="00897096"/>
    <w:rsid w:val="00897F2A"/>
    <w:rsid w:val="008A7CBC"/>
    <w:rsid w:val="008C1C73"/>
    <w:rsid w:val="008C2619"/>
    <w:rsid w:val="008D56DB"/>
    <w:rsid w:val="00915632"/>
    <w:rsid w:val="009242C5"/>
    <w:rsid w:val="00932E8B"/>
    <w:rsid w:val="0093657F"/>
    <w:rsid w:val="00950690"/>
    <w:rsid w:val="00956E6D"/>
    <w:rsid w:val="00970B3F"/>
    <w:rsid w:val="009717E7"/>
    <w:rsid w:val="00972409"/>
    <w:rsid w:val="0097613B"/>
    <w:rsid w:val="00986268"/>
    <w:rsid w:val="009B40C7"/>
    <w:rsid w:val="009C770B"/>
    <w:rsid w:val="00A7143C"/>
    <w:rsid w:val="00A82DC4"/>
    <w:rsid w:val="00AC12B2"/>
    <w:rsid w:val="00AC7146"/>
    <w:rsid w:val="00AD0965"/>
    <w:rsid w:val="00AD2581"/>
    <w:rsid w:val="00AD28D8"/>
    <w:rsid w:val="00AE6AE0"/>
    <w:rsid w:val="00AE6D39"/>
    <w:rsid w:val="00AF3340"/>
    <w:rsid w:val="00B347B2"/>
    <w:rsid w:val="00B72130"/>
    <w:rsid w:val="00B75805"/>
    <w:rsid w:val="00B761CA"/>
    <w:rsid w:val="00B92509"/>
    <w:rsid w:val="00BA6F53"/>
    <w:rsid w:val="00BB7BAB"/>
    <w:rsid w:val="00BC5E18"/>
    <w:rsid w:val="00BC636E"/>
    <w:rsid w:val="00BD2FDD"/>
    <w:rsid w:val="00BD346D"/>
    <w:rsid w:val="00C02CA7"/>
    <w:rsid w:val="00C632D2"/>
    <w:rsid w:val="00C754F5"/>
    <w:rsid w:val="00C87CD4"/>
    <w:rsid w:val="00C91B42"/>
    <w:rsid w:val="00CA301B"/>
    <w:rsid w:val="00CB4B43"/>
    <w:rsid w:val="00CC7AE1"/>
    <w:rsid w:val="00CD074B"/>
    <w:rsid w:val="00CF138F"/>
    <w:rsid w:val="00CF1407"/>
    <w:rsid w:val="00D43E9E"/>
    <w:rsid w:val="00D773ED"/>
    <w:rsid w:val="00D9078C"/>
    <w:rsid w:val="00DD354E"/>
    <w:rsid w:val="00DE24A8"/>
    <w:rsid w:val="00E06C09"/>
    <w:rsid w:val="00E103F4"/>
    <w:rsid w:val="00E1256F"/>
    <w:rsid w:val="00E17F98"/>
    <w:rsid w:val="00E31789"/>
    <w:rsid w:val="00E36B2E"/>
    <w:rsid w:val="00E4099E"/>
    <w:rsid w:val="00E44B73"/>
    <w:rsid w:val="00E461B0"/>
    <w:rsid w:val="00E509C9"/>
    <w:rsid w:val="00E62F66"/>
    <w:rsid w:val="00E83E9B"/>
    <w:rsid w:val="00E9346E"/>
    <w:rsid w:val="00EA1BC3"/>
    <w:rsid w:val="00EB1DD7"/>
    <w:rsid w:val="00EC28F7"/>
    <w:rsid w:val="00EC7B63"/>
    <w:rsid w:val="00EF5424"/>
    <w:rsid w:val="00F25D56"/>
    <w:rsid w:val="00F31E36"/>
    <w:rsid w:val="00F44D03"/>
    <w:rsid w:val="00F55192"/>
    <w:rsid w:val="00F76B4D"/>
    <w:rsid w:val="00F90E30"/>
    <w:rsid w:val="00FB46D3"/>
    <w:rsid w:val="00FB5608"/>
    <w:rsid w:val="00FE0BD8"/>
    <w:rsid w:val="00FE266A"/>
    <w:rsid w:val="00FE7D82"/>
    <w:rsid w:val="00FF2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FF8813"/>
  <w15:docId w15:val="{E2404FAC-A11D-496D-94B3-45C1D2EC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95135"/>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uiPriority w:val="9"/>
    <w:semiHidden/>
    <w:unhideWhenUsed/>
    <w:qFormat/>
    <w:rsid w:val="00AD28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613B"/>
    <w:rPr>
      <w:color w:val="0000FF"/>
      <w:u w:val="single"/>
    </w:rPr>
  </w:style>
  <w:style w:type="paragraph" w:styleId="a4">
    <w:name w:val="List Paragraph"/>
    <w:basedOn w:val="a"/>
    <w:link w:val="a5"/>
    <w:uiPriority w:val="34"/>
    <w:qFormat/>
    <w:rsid w:val="009B40C7"/>
    <w:pPr>
      <w:ind w:left="720"/>
      <w:contextualSpacing/>
    </w:pPr>
  </w:style>
  <w:style w:type="paragraph" w:styleId="a6">
    <w:name w:val="Normal (Web)"/>
    <w:basedOn w:val="a"/>
    <w:uiPriority w:val="99"/>
    <w:unhideWhenUsed/>
    <w:rsid w:val="00E4099E"/>
    <w:pPr>
      <w:spacing w:before="100" w:beforeAutospacing="1" w:after="45" w:line="300" w:lineRule="atLeast"/>
    </w:pPr>
    <w:rPr>
      <w:rFonts w:ascii="Times New Roman" w:eastAsia="Times New Roman" w:hAnsi="Times New Roman" w:cs="Times New Roman"/>
      <w:sz w:val="24"/>
      <w:szCs w:val="24"/>
    </w:rPr>
  </w:style>
  <w:style w:type="character" w:styleId="a7">
    <w:name w:val="Strong"/>
    <w:basedOn w:val="a0"/>
    <w:uiPriority w:val="22"/>
    <w:qFormat/>
    <w:rsid w:val="00E4099E"/>
    <w:rPr>
      <w:b/>
      <w:bCs/>
    </w:rPr>
  </w:style>
  <w:style w:type="table" w:styleId="a8">
    <w:name w:val="Table Grid"/>
    <w:basedOn w:val="a1"/>
    <w:uiPriority w:val="59"/>
    <w:rsid w:val="001142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584A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84A5E"/>
    <w:rPr>
      <w:rFonts w:ascii="Tahoma" w:hAnsi="Tahoma" w:cs="Tahoma"/>
      <w:sz w:val="16"/>
      <w:szCs w:val="16"/>
    </w:rPr>
  </w:style>
  <w:style w:type="paragraph" w:customStyle="1" w:styleId="Default">
    <w:name w:val="Default"/>
    <w:rsid w:val="007A4A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rsid w:val="00795135"/>
    <w:rPr>
      <w:rFonts w:ascii="Arial" w:eastAsia="Times New Roman" w:hAnsi="Arial" w:cs="Arial"/>
      <w:b/>
      <w:bCs/>
      <w:kern w:val="32"/>
      <w:sz w:val="32"/>
      <w:szCs w:val="32"/>
    </w:rPr>
  </w:style>
  <w:style w:type="character" w:customStyle="1" w:styleId="apple-converted-space">
    <w:name w:val="apple-converted-space"/>
    <w:basedOn w:val="a0"/>
    <w:rsid w:val="00AD28D8"/>
  </w:style>
  <w:style w:type="character" w:customStyle="1" w:styleId="30">
    <w:name w:val="Заголовок 3 Знак"/>
    <w:basedOn w:val="a0"/>
    <w:link w:val="3"/>
    <w:uiPriority w:val="9"/>
    <w:semiHidden/>
    <w:rsid w:val="00AD28D8"/>
    <w:rPr>
      <w:rFonts w:asciiTheme="majorHAnsi" w:eastAsiaTheme="majorEastAsia" w:hAnsiTheme="majorHAnsi" w:cstheme="majorBidi"/>
      <w:b/>
      <w:bCs/>
      <w:color w:val="4F81BD" w:themeColor="accent1"/>
    </w:rPr>
  </w:style>
  <w:style w:type="character" w:customStyle="1" w:styleId="a5">
    <w:name w:val="Абзац списка Знак"/>
    <w:basedOn w:val="a0"/>
    <w:link w:val="a4"/>
    <w:uiPriority w:val="34"/>
    <w:rsid w:val="00BC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5254">
      <w:bodyDiv w:val="1"/>
      <w:marLeft w:val="0"/>
      <w:marRight w:val="0"/>
      <w:marTop w:val="0"/>
      <w:marBottom w:val="0"/>
      <w:divBdr>
        <w:top w:val="none" w:sz="0" w:space="0" w:color="auto"/>
        <w:left w:val="none" w:sz="0" w:space="0" w:color="auto"/>
        <w:bottom w:val="none" w:sz="0" w:space="0" w:color="auto"/>
        <w:right w:val="none" w:sz="0" w:space="0" w:color="auto"/>
      </w:divBdr>
    </w:div>
    <w:div w:id="802889723">
      <w:bodyDiv w:val="1"/>
      <w:marLeft w:val="0"/>
      <w:marRight w:val="0"/>
      <w:marTop w:val="0"/>
      <w:marBottom w:val="0"/>
      <w:divBdr>
        <w:top w:val="none" w:sz="0" w:space="0" w:color="auto"/>
        <w:left w:val="none" w:sz="0" w:space="0" w:color="auto"/>
        <w:bottom w:val="none" w:sz="0" w:space="0" w:color="auto"/>
        <w:right w:val="none" w:sz="0" w:space="0" w:color="auto"/>
      </w:divBdr>
    </w:div>
    <w:div w:id="840583297">
      <w:bodyDiv w:val="1"/>
      <w:marLeft w:val="0"/>
      <w:marRight w:val="0"/>
      <w:marTop w:val="0"/>
      <w:marBottom w:val="0"/>
      <w:divBdr>
        <w:top w:val="none" w:sz="0" w:space="0" w:color="auto"/>
        <w:left w:val="none" w:sz="0" w:space="0" w:color="auto"/>
        <w:bottom w:val="none" w:sz="0" w:space="0" w:color="auto"/>
        <w:right w:val="none" w:sz="0" w:space="0" w:color="auto"/>
      </w:divBdr>
    </w:div>
    <w:div w:id="1004934494">
      <w:bodyDiv w:val="1"/>
      <w:marLeft w:val="0"/>
      <w:marRight w:val="0"/>
      <w:marTop w:val="0"/>
      <w:marBottom w:val="0"/>
      <w:divBdr>
        <w:top w:val="none" w:sz="0" w:space="0" w:color="auto"/>
        <w:left w:val="none" w:sz="0" w:space="0" w:color="auto"/>
        <w:bottom w:val="none" w:sz="0" w:space="0" w:color="auto"/>
        <w:right w:val="none" w:sz="0" w:space="0" w:color="auto"/>
      </w:divBdr>
    </w:div>
    <w:div w:id="1012417195">
      <w:bodyDiv w:val="1"/>
      <w:marLeft w:val="0"/>
      <w:marRight w:val="0"/>
      <w:marTop w:val="0"/>
      <w:marBottom w:val="0"/>
      <w:divBdr>
        <w:top w:val="none" w:sz="0" w:space="0" w:color="auto"/>
        <w:left w:val="none" w:sz="0" w:space="0" w:color="auto"/>
        <w:bottom w:val="none" w:sz="0" w:space="0" w:color="auto"/>
        <w:right w:val="none" w:sz="0" w:space="0" w:color="auto"/>
      </w:divBdr>
    </w:div>
    <w:div w:id="1383215806">
      <w:bodyDiv w:val="1"/>
      <w:marLeft w:val="0"/>
      <w:marRight w:val="0"/>
      <w:marTop w:val="0"/>
      <w:marBottom w:val="0"/>
      <w:divBdr>
        <w:top w:val="none" w:sz="0" w:space="0" w:color="auto"/>
        <w:left w:val="none" w:sz="0" w:space="0" w:color="auto"/>
        <w:bottom w:val="none" w:sz="0" w:space="0" w:color="auto"/>
        <w:right w:val="none" w:sz="0" w:space="0" w:color="auto"/>
      </w:divBdr>
    </w:div>
    <w:div w:id="19718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elibrary.ru/author_items.asp?refid=261058328&amp;fam=%D0%A7%D0%B5%D1%80%D0%B5%D0%BC%D0%B8%D1%81%D0%B8%D0%BD%D0%B0&amp;init=%D0%9D+%D0%92"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erg45674@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robrinealexeev@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FC5E7-686D-4A65-9C41-F30D2BCF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6</cp:revision>
  <cp:lastPrinted>2019-11-05T06:35:00Z</cp:lastPrinted>
  <dcterms:created xsi:type="dcterms:W3CDTF">2025-09-09T16:10:00Z</dcterms:created>
  <dcterms:modified xsi:type="dcterms:W3CDTF">2025-09-16T09:12:00Z</dcterms:modified>
</cp:coreProperties>
</file>