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E2" w:rsidRPr="00D04FE2" w:rsidRDefault="00D04FE2" w:rsidP="00D04FE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D04FE2">
        <w:rPr>
          <w:rFonts w:ascii="Cambria Math" w:eastAsia="Times New Roman" w:hAnsi="Cambria Math" w:cs="Times New Roman"/>
          <w:sz w:val="26"/>
          <w:szCs w:val="26"/>
          <w:lang w:eastAsia="ru-RU"/>
        </w:rPr>
        <w:t>Приложение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01"/>
      </w:tblGrid>
      <w:tr w:rsidR="00D04FE2" w:rsidRPr="00D04FE2" w:rsidTr="00723CD9">
        <w:tc>
          <w:tcPr>
            <w:tcW w:w="3936" w:type="dxa"/>
            <w:shd w:val="clear" w:color="auto" w:fill="auto"/>
          </w:tcPr>
          <w:p w:rsidR="00D04FE2" w:rsidRPr="00D04FE2" w:rsidRDefault="00D04FE2" w:rsidP="00D04FE2">
            <w:pPr>
              <w:suppressAutoHyphens/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</w:pPr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  <w:t>Общероссийская общественная организация «Российская ассоциация статистиков»</w:t>
            </w:r>
          </w:p>
          <w:p w:rsidR="00D04FE2" w:rsidRPr="00D04FE2" w:rsidRDefault="00D04FE2" w:rsidP="00D04FE2">
            <w:pPr>
              <w:suppressAutoHyphens/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  <w:p w:rsidR="00D04FE2" w:rsidRPr="00D04FE2" w:rsidRDefault="00D04FE2" w:rsidP="00D04FE2">
            <w:pPr>
              <w:suppressAutoHyphens/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</w:pPr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highlight w:val="yellow"/>
                <w:lang w:eastAsia="zh-CN"/>
              </w:rPr>
              <w:t>Воронежское</w:t>
            </w:r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  <w:t xml:space="preserve"> отделение </w:t>
            </w:r>
          </w:p>
          <w:p w:rsidR="00D04FE2" w:rsidRPr="00D04FE2" w:rsidRDefault="00D04FE2" w:rsidP="00D04FE2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</w:pPr>
          </w:p>
          <w:p w:rsidR="00D04FE2" w:rsidRPr="00D04FE2" w:rsidRDefault="00D04FE2" w:rsidP="00D04FE2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</w:pPr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  <w:t xml:space="preserve">Решение </w:t>
            </w:r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highlight w:val="yellow"/>
                <w:lang w:eastAsia="zh-CN"/>
              </w:rPr>
              <w:t>__</w:t>
            </w:r>
            <w:proofErr w:type="gramStart"/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highlight w:val="yellow"/>
                <w:lang w:eastAsia="zh-CN"/>
              </w:rPr>
              <w:t>_._</w:t>
            </w:r>
            <w:proofErr w:type="gramEnd"/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highlight w:val="yellow"/>
                <w:lang w:eastAsia="zh-CN"/>
              </w:rPr>
              <w:t>_. 201</w:t>
            </w:r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zh-CN"/>
              </w:rPr>
              <w:t xml:space="preserve">9 № </w:t>
            </w:r>
            <w:r w:rsidRPr="00D04FE2">
              <w:rPr>
                <w:rFonts w:ascii="Cambria Math" w:eastAsia="Times New Roman" w:hAnsi="Cambria Math" w:cs="Times New Roman"/>
                <w:b/>
                <w:sz w:val="24"/>
                <w:szCs w:val="24"/>
                <w:highlight w:val="yellow"/>
                <w:lang w:eastAsia="zh-CN"/>
              </w:rPr>
              <w:t>1</w:t>
            </w:r>
          </w:p>
          <w:p w:rsidR="00D04FE2" w:rsidRPr="00D04FE2" w:rsidRDefault="00D04FE2" w:rsidP="00D04FE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zh-CN"/>
              </w:rPr>
            </w:pPr>
            <w:r w:rsidRPr="00D04FE2">
              <w:rPr>
                <w:rFonts w:ascii="Tahoma" w:eastAsia="Times New Roman" w:hAnsi="Tahoma" w:cs="Times New Roman"/>
                <w:b/>
                <w:sz w:val="18"/>
                <w:szCs w:val="18"/>
                <w:highlight w:val="yellow"/>
                <w:lang w:eastAsia="zh-CN"/>
              </w:rPr>
              <w:t>г. Воронеж</w:t>
            </w:r>
          </w:p>
          <w:p w:rsidR="00D04FE2" w:rsidRPr="00D04FE2" w:rsidRDefault="00D04FE2" w:rsidP="00D04FE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zh-CN"/>
              </w:rPr>
            </w:pPr>
          </w:p>
          <w:p w:rsidR="00D04FE2" w:rsidRPr="00D04FE2" w:rsidRDefault="00D04FE2" w:rsidP="00D04FE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301" w:type="dxa"/>
            <w:shd w:val="clear" w:color="auto" w:fill="auto"/>
          </w:tcPr>
          <w:p w:rsidR="00D04FE2" w:rsidRPr="00D04FE2" w:rsidRDefault="00D04FE2" w:rsidP="00D04FE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D04FE2" w:rsidRPr="00D04FE2" w:rsidRDefault="00D04FE2" w:rsidP="00D04FE2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</w:pPr>
    </w:p>
    <w:p w:rsidR="00D04FE2" w:rsidRPr="00D04FE2" w:rsidRDefault="00D04FE2" w:rsidP="00D04FE2">
      <w:pPr>
        <w:suppressAutoHyphens/>
        <w:spacing w:after="0" w:line="360" w:lineRule="auto"/>
        <w:ind w:firstLine="851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</w:pPr>
    </w:p>
    <w:p w:rsidR="00D04FE2" w:rsidRPr="00D04FE2" w:rsidRDefault="00D04FE2" w:rsidP="00D04FE2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</w:pPr>
      <w:r w:rsidRPr="00D04FE2"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  <w:t>Обсудив вопрос о награждении благодарностями и почетными грамотами РАС, большинством голосов принято решение:</w:t>
      </w:r>
    </w:p>
    <w:p w:rsidR="00D04FE2" w:rsidRPr="00D04FE2" w:rsidRDefault="00D04FE2" w:rsidP="00D04FE2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Cambria Math" w:eastAsia="Calibri" w:hAnsi="Cambria Math" w:cs="Times New Roman"/>
          <w:lang w:eastAsia="zh-CN"/>
        </w:rPr>
      </w:pPr>
      <w:r w:rsidRPr="00D04FE2">
        <w:rPr>
          <w:rFonts w:ascii="Cambria Math" w:eastAsia="Calibri" w:hAnsi="Cambria Math" w:cs="Times New Roman"/>
          <w:b/>
          <w:bCs/>
          <w:color w:val="000000"/>
          <w:lang w:eastAsia="zh-CN"/>
        </w:rPr>
        <w:t xml:space="preserve"> </w:t>
      </w:r>
      <w:r w:rsidRPr="00D04FE2">
        <w:rPr>
          <w:rFonts w:ascii="Cambria Math" w:eastAsia="Calibri" w:hAnsi="Cambria Math" w:cs="Times New Roman"/>
          <w:color w:val="000000"/>
          <w:lang w:eastAsia="zh-CN"/>
        </w:rPr>
        <w:t xml:space="preserve">Наградить Почетной грамотой РАС членов </w:t>
      </w:r>
      <w:r w:rsidRPr="00D04FE2">
        <w:rPr>
          <w:rFonts w:ascii="Cambria Math" w:eastAsia="Calibri" w:hAnsi="Cambria Math" w:cs="Times New Roman"/>
          <w:color w:val="000000"/>
          <w:highlight w:val="yellow"/>
          <w:lang w:eastAsia="zh-CN"/>
        </w:rPr>
        <w:t>Воронежского</w:t>
      </w:r>
      <w:r w:rsidRPr="00D04FE2">
        <w:rPr>
          <w:rFonts w:ascii="Cambria Math" w:eastAsia="Calibri" w:hAnsi="Cambria Math" w:cs="Times New Roman"/>
          <w:color w:val="000000"/>
          <w:lang w:eastAsia="zh-CN"/>
        </w:rPr>
        <w:t xml:space="preserve"> отделения: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664"/>
      </w:tblGrid>
      <w:tr w:rsidR="00D04FE2" w:rsidRPr="00D04FE2" w:rsidTr="00723CD9">
        <w:tc>
          <w:tcPr>
            <w:tcW w:w="421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3543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Фамилия Имя Отчество</w:t>
            </w:r>
          </w:p>
        </w:tc>
        <w:tc>
          <w:tcPr>
            <w:tcW w:w="5664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основание</w:t>
            </w:r>
          </w:p>
        </w:tc>
      </w:tr>
      <w:tr w:rsidR="00D04FE2" w:rsidRPr="00D04FE2" w:rsidTr="00723CD9">
        <w:tc>
          <w:tcPr>
            <w:tcW w:w="421" w:type="dxa"/>
            <w:shd w:val="clear" w:color="auto" w:fill="auto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1</w:t>
            </w:r>
          </w:p>
        </w:tc>
        <w:tc>
          <w:tcPr>
            <w:tcW w:w="3543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Иванов Иван Иванович</w:t>
            </w:r>
          </w:p>
        </w:tc>
        <w:tc>
          <w:tcPr>
            <w:tcW w:w="5664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За вклад в организацию и успешное проведение «Конференции ЛЛЛЛЛ»</w:t>
            </w:r>
          </w:p>
        </w:tc>
      </w:tr>
      <w:tr w:rsidR="00D04FE2" w:rsidRPr="00D04FE2" w:rsidTr="00723CD9">
        <w:tc>
          <w:tcPr>
            <w:tcW w:w="421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2</w:t>
            </w:r>
          </w:p>
        </w:tc>
        <w:tc>
          <w:tcPr>
            <w:tcW w:w="3543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Сидоров Сидор Сидорович</w:t>
            </w:r>
          </w:p>
        </w:tc>
        <w:tc>
          <w:tcPr>
            <w:tcW w:w="5664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 xml:space="preserve">За вклад в проведение «название проекта» </w:t>
            </w:r>
          </w:p>
        </w:tc>
      </w:tr>
    </w:tbl>
    <w:p w:rsidR="00D04FE2" w:rsidRPr="00D04FE2" w:rsidRDefault="00D04FE2" w:rsidP="00D04FE2">
      <w:pPr>
        <w:suppressAutoHyphens/>
        <w:spacing w:after="200" w:line="360" w:lineRule="auto"/>
        <w:ind w:left="720"/>
        <w:contextualSpacing/>
        <w:jc w:val="both"/>
        <w:rPr>
          <w:rFonts w:ascii="Cambria Math" w:eastAsia="Calibri" w:hAnsi="Cambria Math" w:cs="Times New Roman"/>
          <w:shd w:val="clear" w:color="auto" w:fill="FFFF00"/>
          <w:lang w:eastAsia="zh-CN"/>
        </w:rPr>
      </w:pPr>
    </w:p>
    <w:p w:rsidR="00D04FE2" w:rsidRPr="00D04FE2" w:rsidRDefault="00D04FE2" w:rsidP="00D04FE2">
      <w:pPr>
        <w:numPr>
          <w:ilvl w:val="0"/>
          <w:numId w:val="1"/>
        </w:numPr>
        <w:suppressAutoHyphens/>
        <w:spacing w:after="200" w:line="360" w:lineRule="auto"/>
        <w:contextualSpacing/>
        <w:jc w:val="both"/>
        <w:rPr>
          <w:rFonts w:ascii="Cambria Math" w:eastAsia="Calibri" w:hAnsi="Cambria Math" w:cs="Times New Roman"/>
          <w:lang w:eastAsia="zh-CN"/>
        </w:rPr>
      </w:pPr>
      <w:r w:rsidRPr="00D04FE2">
        <w:rPr>
          <w:rFonts w:ascii="Cambria Math" w:eastAsia="Calibri" w:hAnsi="Cambria Math" w:cs="Times New Roman"/>
          <w:lang w:eastAsia="zh-CN"/>
        </w:rPr>
        <w:t>Представить к поощрению благодарностями: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5"/>
        <w:gridCol w:w="2478"/>
        <w:gridCol w:w="2948"/>
        <w:gridCol w:w="3817"/>
      </w:tblGrid>
      <w:tr w:rsidR="00D04FE2" w:rsidRPr="00D04FE2" w:rsidTr="00723CD9">
        <w:tc>
          <w:tcPr>
            <w:tcW w:w="385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478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Фамилия Имя Отчество</w:t>
            </w:r>
          </w:p>
        </w:tc>
        <w:tc>
          <w:tcPr>
            <w:tcW w:w="2948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Наименование организации</w:t>
            </w:r>
          </w:p>
        </w:tc>
        <w:tc>
          <w:tcPr>
            <w:tcW w:w="3817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основание</w:t>
            </w:r>
          </w:p>
        </w:tc>
      </w:tr>
      <w:tr w:rsidR="00D04FE2" w:rsidRPr="00D04FE2" w:rsidTr="00723CD9">
        <w:tc>
          <w:tcPr>
            <w:tcW w:w="385" w:type="dxa"/>
            <w:shd w:val="clear" w:color="auto" w:fill="auto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1</w:t>
            </w:r>
          </w:p>
        </w:tc>
        <w:tc>
          <w:tcPr>
            <w:tcW w:w="2478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Иванов Иван Иванович</w:t>
            </w:r>
          </w:p>
        </w:tc>
        <w:tc>
          <w:tcPr>
            <w:tcW w:w="2948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3817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За содействие в организации и проведении «мероприятия» РАС</w:t>
            </w:r>
          </w:p>
        </w:tc>
      </w:tr>
      <w:tr w:rsidR="00D04FE2" w:rsidRPr="00D04FE2" w:rsidTr="00723CD9">
        <w:tc>
          <w:tcPr>
            <w:tcW w:w="385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2</w:t>
            </w:r>
          </w:p>
        </w:tc>
        <w:tc>
          <w:tcPr>
            <w:tcW w:w="2478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Сидоров Сидор Сидорович</w:t>
            </w:r>
          </w:p>
        </w:tc>
        <w:tc>
          <w:tcPr>
            <w:tcW w:w="2948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3817" w:type="dxa"/>
          </w:tcPr>
          <w:p w:rsidR="00D04FE2" w:rsidRPr="00D04FE2" w:rsidRDefault="00D04FE2" w:rsidP="00D04FE2">
            <w:pPr>
              <w:suppressAutoHyphens/>
              <w:spacing w:line="360" w:lineRule="auto"/>
              <w:jc w:val="both"/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</w:pPr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 xml:space="preserve">За популяризацию и поддержку деятельности </w:t>
            </w:r>
            <w:proofErr w:type="gramStart"/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>РАС  в</w:t>
            </w:r>
            <w:proofErr w:type="gramEnd"/>
            <w:r w:rsidRPr="00D04FE2">
              <w:rPr>
                <w:rFonts w:ascii="Cambria Math" w:hAnsi="Cambria Math"/>
                <w:sz w:val="24"/>
                <w:szCs w:val="24"/>
                <w:shd w:val="clear" w:color="auto" w:fill="FFFF00"/>
                <w:lang w:eastAsia="zh-CN"/>
              </w:rPr>
              <w:t xml:space="preserve"> «проект» </w:t>
            </w:r>
          </w:p>
        </w:tc>
      </w:tr>
    </w:tbl>
    <w:p w:rsidR="00D04FE2" w:rsidRPr="00D04FE2" w:rsidRDefault="00D04FE2" w:rsidP="00D04FE2">
      <w:pPr>
        <w:suppressAutoHyphens/>
        <w:spacing w:after="200" w:line="360" w:lineRule="auto"/>
        <w:ind w:left="720"/>
        <w:contextualSpacing/>
        <w:jc w:val="both"/>
        <w:rPr>
          <w:rFonts w:ascii="Cambria Math" w:eastAsia="Calibri" w:hAnsi="Cambria Math" w:cs="Times New Roman"/>
          <w:lang w:eastAsia="zh-CN"/>
        </w:rPr>
      </w:pPr>
    </w:p>
    <w:p w:rsidR="00D04FE2" w:rsidRPr="00D04FE2" w:rsidRDefault="00D04FE2" w:rsidP="00D04FE2">
      <w:pPr>
        <w:suppressAutoHyphens/>
        <w:spacing w:after="0" w:line="360" w:lineRule="auto"/>
        <w:ind w:firstLine="851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D04FE2" w:rsidRPr="00D04FE2" w:rsidRDefault="00D04FE2" w:rsidP="00D04FE2">
      <w:pPr>
        <w:suppressAutoHyphens/>
        <w:spacing w:after="0" w:line="360" w:lineRule="auto"/>
        <w:ind w:firstLine="851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D04FE2" w:rsidRPr="00D04FE2" w:rsidRDefault="00D04FE2" w:rsidP="00D04FE2">
      <w:pPr>
        <w:suppressAutoHyphens/>
        <w:spacing w:after="0" w:line="360" w:lineRule="auto"/>
        <w:ind w:firstLine="851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D04FE2" w:rsidRPr="00D04FE2" w:rsidRDefault="00D04FE2" w:rsidP="00D04FE2">
      <w:pPr>
        <w:suppressAutoHyphens/>
        <w:spacing w:after="0" w:line="360" w:lineRule="auto"/>
        <w:ind w:firstLine="851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04FE2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Председатель </w:t>
      </w:r>
      <w:r w:rsidRPr="00D04FE2">
        <w:rPr>
          <w:rFonts w:ascii="Cambria Math" w:eastAsia="Times New Roman" w:hAnsi="Cambria Math" w:cs="Times New Roman"/>
          <w:sz w:val="24"/>
          <w:szCs w:val="24"/>
          <w:highlight w:val="yellow"/>
          <w:lang w:eastAsia="zh-CN"/>
        </w:rPr>
        <w:t>Воронежского</w:t>
      </w:r>
      <w:r w:rsidRPr="00D04FE2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отделения _______________    </w:t>
      </w:r>
      <w:r w:rsidRPr="00D04FE2">
        <w:rPr>
          <w:rFonts w:ascii="Cambria Math" w:eastAsia="Times New Roman" w:hAnsi="Cambria Math" w:cs="Times New Roman"/>
          <w:sz w:val="24"/>
          <w:szCs w:val="24"/>
          <w:shd w:val="clear" w:color="auto" w:fill="FFFF00"/>
          <w:lang w:eastAsia="zh-CN"/>
        </w:rPr>
        <w:t>_/_____________/</w:t>
      </w:r>
    </w:p>
    <w:p w:rsidR="00D04FE2" w:rsidRPr="00D04FE2" w:rsidRDefault="00D04FE2" w:rsidP="00D04FE2">
      <w:pPr>
        <w:widowControl w:val="0"/>
        <w:spacing w:after="0" w:line="380" w:lineRule="exact"/>
        <w:jc w:val="both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D04FE2" w:rsidRPr="00D04FE2" w:rsidRDefault="00D04FE2" w:rsidP="00D04FE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D04FE2" w:rsidRPr="00D04FE2" w:rsidRDefault="00D04FE2" w:rsidP="00D04FE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D04FE2" w:rsidRPr="00D04FE2" w:rsidRDefault="00D04FE2" w:rsidP="00D04FE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D04FE2" w:rsidRPr="00D04FE2" w:rsidRDefault="00D04FE2" w:rsidP="00D04FE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bookmarkStart w:id="0" w:name="_GoBack"/>
      <w:bookmarkEnd w:id="0"/>
    </w:p>
    <w:sectPr w:rsidR="00D04FE2" w:rsidRPr="00D04FE2" w:rsidSect="00C640D6">
      <w:headerReference w:type="even" r:id="rId5"/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E1" w:rsidRDefault="00D0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555E1" w:rsidRDefault="00D04FE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E1" w:rsidRDefault="00D04FE2" w:rsidP="00D04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55E1" w:rsidRDefault="00D04FE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E1" w:rsidRDefault="00D04FE2">
    <w:pPr>
      <w:pStyle w:val="a3"/>
      <w:framePr w:wrap="around" w:vAnchor="text" w:hAnchor="margin" w:xAlign="right" w:y="1"/>
      <w:rPr>
        <w:rStyle w:val="a5"/>
      </w:rPr>
    </w:pPr>
  </w:p>
  <w:p w:rsidR="00B555E1" w:rsidRDefault="00D04FE2" w:rsidP="00B877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273"/>
    <w:multiLevelType w:val="hybridMultilevel"/>
    <w:tmpl w:val="F304847A"/>
    <w:lvl w:ilvl="0" w:tplc="4E5EC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E2"/>
    <w:rsid w:val="00D0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E8F0-1FDC-4429-B862-B0485DD2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04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4FE2"/>
  </w:style>
  <w:style w:type="paragraph" w:styleId="a6">
    <w:name w:val="footer"/>
    <w:basedOn w:val="a"/>
    <w:link w:val="a7"/>
    <w:uiPriority w:val="99"/>
    <w:rsid w:val="00D04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4F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0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Ponomarenko</dc:creator>
  <cp:keywords/>
  <dc:description/>
  <cp:lastModifiedBy>AN Ponomarenko</cp:lastModifiedBy>
  <cp:revision>1</cp:revision>
  <dcterms:created xsi:type="dcterms:W3CDTF">2019-12-22T09:15:00Z</dcterms:created>
  <dcterms:modified xsi:type="dcterms:W3CDTF">2019-12-22T09:16:00Z</dcterms:modified>
</cp:coreProperties>
</file>